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6E6722" w:rsidRDefault="00C82895" w:rsidP="00A6082D">
      <w:pPr>
        <w:spacing w:after="0" w:line="240" w:lineRule="auto"/>
        <w:jc w:val="center"/>
        <w:rPr>
          <w:rFonts w:ascii="Arial" w:hAnsi="Arial" w:cs="Arial"/>
          <w:sz w:val="24"/>
          <w:szCs w:val="24"/>
        </w:rPr>
      </w:pPr>
      <w:r w:rsidRPr="006E6722">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6E6722">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6E6722" w:rsidRDefault="00C82895" w:rsidP="00A6082D">
      <w:pPr>
        <w:spacing w:after="0" w:line="240" w:lineRule="auto"/>
        <w:jc w:val="center"/>
        <w:rPr>
          <w:rFonts w:ascii="Arial" w:hAnsi="Arial" w:cs="Arial"/>
          <w:sz w:val="24"/>
          <w:szCs w:val="24"/>
        </w:rPr>
      </w:pPr>
    </w:p>
    <w:p w:rsidR="00C82895" w:rsidRPr="006E6722" w:rsidRDefault="00C82895" w:rsidP="00A6082D">
      <w:pPr>
        <w:spacing w:after="0" w:line="240" w:lineRule="auto"/>
        <w:jc w:val="center"/>
        <w:rPr>
          <w:rFonts w:ascii="Arial" w:hAnsi="Arial" w:cs="Arial"/>
          <w:sz w:val="24"/>
          <w:szCs w:val="24"/>
        </w:rPr>
      </w:pPr>
    </w:p>
    <w:p w:rsidR="00C82895" w:rsidRPr="006E6722"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6E6722" w:rsidTr="00A6082D">
        <w:tc>
          <w:tcPr>
            <w:tcW w:w="9576" w:type="dxa"/>
          </w:tcPr>
          <w:p w:rsidR="00A6082D" w:rsidRPr="006E6722" w:rsidRDefault="00D90B92" w:rsidP="00291F25">
            <w:pPr>
              <w:jc w:val="center"/>
              <w:rPr>
                <w:rFonts w:ascii="Times New Roman" w:hAnsi="Times New Roman" w:cs="Times New Roman"/>
                <w:b/>
                <w:bCs/>
                <w:sz w:val="32"/>
                <w:szCs w:val="32"/>
              </w:rPr>
            </w:pPr>
            <w:r w:rsidRPr="006E6722">
              <w:rPr>
                <w:rFonts w:ascii="Times New Roman" w:hAnsi="Times New Roman" w:cs="Times New Roman"/>
                <w:b/>
                <w:bCs/>
                <w:sz w:val="32"/>
                <w:szCs w:val="32"/>
              </w:rPr>
              <w:t>“</w:t>
            </w:r>
            <w:r w:rsidR="00933B1B" w:rsidRPr="006E6722">
              <w:rPr>
                <w:rFonts w:ascii="Times New Roman" w:eastAsia="Calibri" w:hAnsi="Times New Roman" w:cs="Times New Roman"/>
                <w:b/>
                <w:bCs/>
                <w:sz w:val="32"/>
                <w:szCs w:val="32"/>
              </w:rPr>
              <w:t xml:space="preserve">ISTIQAMAH </w:t>
            </w:r>
            <w:r w:rsidR="00291F25" w:rsidRPr="006E6722">
              <w:rPr>
                <w:rFonts w:ascii="Times New Roman" w:eastAsia="Calibri" w:hAnsi="Times New Roman" w:cs="Times New Roman"/>
                <w:b/>
                <w:bCs/>
                <w:sz w:val="32"/>
                <w:szCs w:val="32"/>
              </w:rPr>
              <w:t>KUNCI KEJAYAAN HIDUP</w:t>
            </w:r>
            <w:r w:rsidRPr="006E6722">
              <w:rPr>
                <w:rFonts w:ascii="Times New Roman" w:hAnsi="Times New Roman" w:cs="Times New Roman"/>
                <w:b/>
                <w:bCs/>
                <w:sz w:val="36"/>
                <w:szCs w:val="36"/>
              </w:rPr>
              <w:t xml:space="preserve"> </w:t>
            </w:r>
            <w:r w:rsidRPr="006E6722">
              <w:rPr>
                <w:rFonts w:ascii="Times New Roman" w:hAnsi="Times New Roman" w:cs="Times New Roman"/>
                <w:b/>
                <w:bCs/>
                <w:sz w:val="32"/>
                <w:szCs w:val="32"/>
              </w:rPr>
              <w:t>”</w:t>
            </w:r>
          </w:p>
        </w:tc>
      </w:tr>
      <w:tr w:rsidR="00A6082D" w:rsidRPr="006E6722" w:rsidTr="00A6082D">
        <w:tc>
          <w:tcPr>
            <w:tcW w:w="9576" w:type="dxa"/>
          </w:tcPr>
          <w:p w:rsidR="00A6082D" w:rsidRPr="006E6722" w:rsidRDefault="00D90B92" w:rsidP="000D4B78">
            <w:pPr>
              <w:jc w:val="center"/>
              <w:rPr>
                <w:rFonts w:ascii="Times New Roman" w:hAnsi="Times New Roman" w:cs="Times New Roman"/>
                <w:sz w:val="28"/>
                <w:szCs w:val="28"/>
              </w:rPr>
            </w:pPr>
            <w:r w:rsidRPr="006E6722">
              <w:rPr>
                <w:rFonts w:ascii="Times New Roman" w:hAnsi="Times New Roman" w:cs="Times New Roman"/>
                <w:sz w:val="28"/>
                <w:szCs w:val="28"/>
              </w:rPr>
              <w:t>(</w:t>
            </w:r>
            <w:r w:rsidR="00E8240C" w:rsidRPr="006E6722">
              <w:rPr>
                <w:rFonts w:ascii="Times New Roman" w:hAnsi="Times New Roman"/>
                <w:sz w:val="28"/>
                <w:szCs w:val="28"/>
                <w:lang w:val="es-ES"/>
              </w:rPr>
              <w:t>2</w:t>
            </w:r>
            <w:r w:rsidR="00BB71FC" w:rsidRPr="006E6722">
              <w:rPr>
                <w:rFonts w:ascii="Times New Roman" w:hAnsi="Times New Roman"/>
                <w:sz w:val="28"/>
                <w:szCs w:val="28"/>
                <w:lang w:val="es-ES"/>
              </w:rPr>
              <w:t xml:space="preserve"> </w:t>
            </w:r>
            <w:r w:rsidR="000D4B78" w:rsidRPr="006E6722">
              <w:rPr>
                <w:rFonts w:ascii="Times New Roman" w:hAnsi="Times New Roman"/>
                <w:sz w:val="28"/>
                <w:szCs w:val="28"/>
              </w:rPr>
              <w:t>Okto</w:t>
            </w:r>
            <w:r w:rsidR="00BB71FC" w:rsidRPr="006E6722">
              <w:rPr>
                <w:rFonts w:ascii="Times New Roman" w:hAnsi="Times New Roman"/>
                <w:sz w:val="28"/>
                <w:szCs w:val="28"/>
                <w:lang w:val="es-ES"/>
              </w:rPr>
              <w:t xml:space="preserve">ber 2015 / </w:t>
            </w:r>
            <w:r w:rsidR="00E8240C" w:rsidRPr="006E6722">
              <w:rPr>
                <w:rFonts w:ascii="Times New Roman" w:hAnsi="Times New Roman"/>
                <w:sz w:val="28"/>
                <w:szCs w:val="28"/>
                <w:lang w:val="es-ES"/>
              </w:rPr>
              <w:t>1</w:t>
            </w:r>
            <w:r w:rsidR="000D4B78" w:rsidRPr="006E6722">
              <w:rPr>
                <w:rFonts w:ascii="Times New Roman" w:hAnsi="Times New Roman"/>
                <w:sz w:val="28"/>
                <w:szCs w:val="28"/>
                <w:lang w:val="es-ES"/>
              </w:rPr>
              <w:t>8</w:t>
            </w:r>
            <w:r w:rsidR="00BB71FC" w:rsidRPr="006E6722">
              <w:rPr>
                <w:rFonts w:ascii="Times New Roman" w:hAnsi="Times New Roman"/>
                <w:sz w:val="28"/>
                <w:szCs w:val="28"/>
                <w:lang w:val="es-ES"/>
              </w:rPr>
              <w:t xml:space="preserve"> Zulhijjah 1436H</w:t>
            </w:r>
            <w:r w:rsidRPr="006E6722">
              <w:rPr>
                <w:rFonts w:ascii="Times New Roman" w:hAnsi="Times New Roman" w:cs="Times New Roman"/>
                <w:sz w:val="28"/>
                <w:szCs w:val="28"/>
                <w:lang w:val="es-ES"/>
              </w:rPr>
              <w:t>)</w:t>
            </w:r>
          </w:p>
        </w:tc>
      </w:tr>
    </w:tbl>
    <w:p w:rsidR="00A6082D" w:rsidRPr="006E6722" w:rsidRDefault="00A6082D" w:rsidP="00A6082D">
      <w:pPr>
        <w:pBdr>
          <w:bottom w:val="single" w:sz="12" w:space="1" w:color="auto"/>
        </w:pBdr>
        <w:spacing w:after="0" w:line="240" w:lineRule="auto"/>
        <w:jc w:val="center"/>
        <w:rPr>
          <w:rFonts w:ascii="Arial" w:hAnsi="Arial" w:cs="Arial"/>
          <w:sz w:val="16"/>
          <w:szCs w:val="16"/>
        </w:rPr>
      </w:pPr>
    </w:p>
    <w:p w:rsidR="00A6082D" w:rsidRPr="006E6722" w:rsidRDefault="00A6082D" w:rsidP="00A6082D">
      <w:pPr>
        <w:spacing w:after="0" w:line="240" w:lineRule="auto"/>
        <w:jc w:val="center"/>
        <w:rPr>
          <w:rFonts w:ascii="Arial" w:hAnsi="Arial" w:cs="Arial"/>
          <w:sz w:val="16"/>
          <w:szCs w:val="16"/>
        </w:rPr>
      </w:pPr>
    </w:p>
    <w:p w:rsidR="00933B1B" w:rsidRPr="006E6722" w:rsidRDefault="00A72384" w:rsidP="00933B1B">
      <w:pPr>
        <w:bidi/>
        <w:spacing w:after="0" w:line="240" w:lineRule="auto"/>
        <w:jc w:val="both"/>
        <w:rPr>
          <w:rFonts w:ascii="Amiri" w:hAnsi="Amiri" w:cs="Traditional Arabic"/>
          <w:b/>
          <w:bCs/>
          <w:sz w:val="40"/>
          <w:szCs w:val="40"/>
          <w:rtl/>
        </w:rPr>
      </w:pPr>
      <w:r w:rsidRPr="006E6722">
        <w:rPr>
          <w:rFonts w:ascii="Amiri" w:hAnsi="Amiri" w:cs="Traditional Arabic"/>
          <w:b/>
          <w:bCs/>
          <w:noProof/>
          <w:sz w:val="40"/>
          <w:szCs w:val="40"/>
          <w:rtl/>
        </w:rPr>
        <w:drawing>
          <wp:anchor distT="0" distB="0" distL="114300" distR="114300" simplePos="0" relativeHeight="251665408" behindDoc="0" locked="0" layoutInCell="1" allowOverlap="1">
            <wp:simplePos x="0" y="0"/>
            <wp:positionH relativeFrom="column">
              <wp:posOffset>19050</wp:posOffset>
            </wp:positionH>
            <wp:positionV relativeFrom="paragraph">
              <wp:posOffset>1549400</wp:posOffset>
            </wp:positionV>
            <wp:extent cx="5943600" cy="2076450"/>
            <wp:effectExtent l="19050" t="0" r="0" b="0"/>
            <wp:wrapSquare wrapText="bothSides"/>
            <wp:docPr id="9" name="Picture 7" descr="iftita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titah.bmp"/>
                    <pic:cNvPicPr/>
                  </pic:nvPicPr>
                  <pic:blipFill>
                    <a:blip r:embed="rId10"/>
                    <a:stretch>
                      <a:fillRect/>
                    </a:stretch>
                  </pic:blipFill>
                  <pic:spPr>
                    <a:xfrm>
                      <a:off x="0" y="0"/>
                      <a:ext cx="5943600" cy="2076450"/>
                    </a:xfrm>
                    <a:prstGeom prst="rect">
                      <a:avLst/>
                    </a:prstGeom>
                  </pic:spPr>
                </pic:pic>
              </a:graphicData>
            </a:graphic>
          </wp:anchor>
        </w:drawing>
      </w:r>
      <w:r w:rsidRPr="006E6722">
        <w:rPr>
          <w:rFonts w:ascii="Amiri" w:hAnsi="Amiri" w:cs="Traditional Arabic"/>
          <w:b/>
          <w:bCs/>
          <w:noProof/>
          <w:sz w:val="40"/>
          <w:szCs w:val="40"/>
          <w:rtl/>
        </w:rPr>
        <w:drawing>
          <wp:anchor distT="0" distB="0" distL="114300" distR="114300" simplePos="0" relativeHeight="251675648" behindDoc="0" locked="0" layoutInCell="1" allowOverlap="1">
            <wp:simplePos x="0" y="0"/>
            <wp:positionH relativeFrom="column">
              <wp:posOffset>104775</wp:posOffset>
            </wp:positionH>
            <wp:positionV relativeFrom="paragraph">
              <wp:posOffset>473075</wp:posOffset>
            </wp:positionV>
            <wp:extent cx="5743575" cy="1000125"/>
            <wp:effectExtent l="19050" t="0" r="9525" b="0"/>
            <wp:wrapSquare wrapText="bothSides"/>
            <wp:docPr id="19" name="Picture 18" descr="Fussilat 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ilat 30.bmp"/>
                    <pic:cNvPicPr/>
                  </pic:nvPicPr>
                  <pic:blipFill>
                    <a:blip r:embed="rId11"/>
                    <a:stretch>
                      <a:fillRect/>
                    </a:stretch>
                  </pic:blipFill>
                  <pic:spPr>
                    <a:xfrm>
                      <a:off x="0" y="0"/>
                      <a:ext cx="5743575" cy="1000125"/>
                    </a:xfrm>
                    <a:prstGeom prst="rect">
                      <a:avLst/>
                    </a:prstGeom>
                  </pic:spPr>
                </pic:pic>
              </a:graphicData>
            </a:graphic>
          </wp:anchor>
        </w:drawing>
      </w:r>
      <w:r w:rsidR="000F3D3F" w:rsidRPr="006E6722">
        <w:rPr>
          <w:rFonts w:ascii="Amiri" w:hAnsi="Amiri" w:cs="Traditional Arabic"/>
          <w:b/>
          <w:bCs/>
          <w:noProof/>
          <w:sz w:val="40"/>
          <w:szCs w:val="40"/>
          <w:rtl/>
        </w:rPr>
        <w:drawing>
          <wp:inline distT="0" distB="0" distL="0" distR="0">
            <wp:extent cx="5152398" cy="457200"/>
            <wp:effectExtent l="19050" t="0" r="0" b="0"/>
            <wp:docPr id="5" name="Picture 4" descr="INT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bmp"/>
                    <pic:cNvPicPr/>
                  </pic:nvPicPr>
                  <pic:blipFill>
                    <a:blip r:embed="rId12"/>
                    <a:stretch>
                      <a:fillRect/>
                    </a:stretch>
                  </pic:blipFill>
                  <pic:spPr>
                    <a:xfrm>
                      <a:off x="0" y="0"/>
                      <a:ext cx="5202975" cy="461688"/>
                    </a:xfrm>
                    <a:prstGeom prst="rect">
                      <a:avLst/>
                    </a:prstGeom>
                  </pic:spPr>
                </pic:pic>
              </a:graphicData>
            </a:graphic>
          </wp:inline>
        </w:drawing>
      </w:r>
    </w:p>
    <w:p w:rsidR="00933B1B" w:rsidRPr="006E6722" w:rsidRDefault="00933B1B" w:rsidP="004B2ADB">
      <w:pPr>
        <w:bidi/>
        <w:spacing w:after="0" w:line="240" w:lineRule="auto"/>
        <w:jc w:val="center"/>
        <w:rPr>
          <w:rFonts w:ascii="Amiri" w:eastAsia="Calibri" w:hAnsi="Amiri" w:cs="Traditional Arabic"/>
          <w:b/>
          <w:bCs/>
          <w:sz w:val="30"/>
        </w:rPr>
      </w:pPr>
    </w:p>
    <w:p w:rsidR="00A72384" w:rsidRPr="006E6722" w:rsidRDefault="00A72384" w:rsidP="00531B5F">
      <w:pPr>
        <w:spacing w:after="0" w:line="360" w:lineRule="auto"/>
        <w:jc w:val="both"/>
        <w:rPr>
          <w:rFonts w:ascii="Times New Roman" w:hAnsi="Times New Roman" w:cs="Times New Roman"/>
          <w:sz w:val="16"/>
          <w:szCs w:val="16"/>
          <w:lang w:val="sv-SE"/>
        </w:rPr>
      </w:pPr>
    </w:p>
    <w:p w:rsidR="00A72384" w:rsidRPr="006E6722" w:rsidRDefault="00A72384" w:rsidP="00531B5F">
      <w:pPr>
        <w:spacing w:after="0" w:line="360" w:lineRule="auto"/>
        <w:jc w:val="both"/>
        <w:rPr>
          <w:rFonts w:ascii="Times New Roman" w:hAnsi="Times New Roman" w:cs="Times New Roman"/>
          <w:sz w:val="16"/>
          <w:szCs w:val="16"/>
          <w:lang w:val="sv-SE"/>
        </w:rPr>
      </w:pPr>
    </w:p>
    <w:p w:rsidR="003C7FAF" w:rsidRPr="006E6722" w:rsidRDefault="004B2ADB" w:rsidP="00531B5F">
      <w:pPr>
        <w:spacing w:after="0"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lang w:val="sv-SE"/>
        </w:rPr>
        <w:t>SIDANG JEMAAH YANG DIRAHMATI ALLAH</w:t>
      </w:r>
      <w:r w:rsidRPr="006E6722">
        <w:rPr>
          <w:rFonts w:ascii="Times New Roman" w:hAnsi="Times New Roman" w:cs="Times New Roman"/>
          <w:b/>
          <w:bCs/>
          <w:sz w:val="28"/>
          <w:szCs w:val="28"/>
        </w:rPr>
        <w:t>,</w:t>
      </w:r>
    </w:p>
    <w:p w:rsidR="003C7FAF" w:rsidRPr="006E6722" w:rsidRDefault="00385C09" w:rsidP="00291F25">
      <w:pPr>
        <w:spacing w:after="0" w:line="360" w:lineRule="auto"/>
        <w:jc w:val="both"/>
        <w:rPr>
          <w:rFonts w:ascii="Times New Roman" w:hAnsi="Times New Roman" w:cs="Times New Roman"/>
          <w:sz w:val="28"/>
          <w:szCs w:val="28"/>
        </w:rPr>
      </w:pPr>
      <w:r w:rsidRPr="006E6722">
        <w:rPr>
          <w:rFonts w:ascii="Times New Roman" w:hAnsi="Times New Roman" w:cs="Times New Roman"/>
          <w:sz w:val="28"/>
          <w:szCs w:val="28"/>
        </w:rPr>
        <w:t xml:space="preserve">Saya berpesan kepada hadirin dan kepada </w:t>
      </w:r>
      <w:r w:rsidR="005A33CE" w:rsidRPr="006E6722">
        <w:rPr>
          <w:rFonts w:ascii="Times New Roman" w:hAnsi="Times New Roman" w:cs="Times New Roman"/>
          <w:sz w:val="28"/>
          <w:szCs w:val="28"/>
        </w:rPr>
        <w:t>d</w:t>
      </w:r>
      <w:r w:rsidRPr="006E6722">
        <w:rPr>
          <w:rFonts w:ascii="Times New Roman" w:hAnsi="Times New Roman" w:cs="Times New Roman"/>
          <w:sz w:val="28"/>
          <w:szCs w:val="28"/>
        </w:rPr>
        <w:t>iri saya sendiri</w:t>
      </w:r>
      <w:r w:rsidR="005A33CE" w:rsidRPr="006E6722">
        <w:rPr>
          <w:rFonts w:ascii="Times New Roman" w:hAnsi="Times New Roman" w:cs="Times New Roman"/>
          <w:sz w:val="28"/>
          <w:szCs w:val="28"/>
        </w:rPr>
        <w:t>, m</w:t>
      </w:r>
      <w:r w:rsidR="004B2ADB" w:rsidRPr="006E6722">
        <w:rPr>
          <w:rFonts w:ascii="Times New Roman" w:eastAsia="Calibri" w:hAnsi="Times New Roman" w:cs="Times New Roman"/>
          <w:sz w:val="28"/>
          <w:szCs w:val="28"/>
        </w:rPr>
        <w:t xml:space="preserve">arilah kita </w:t>
      </w:r>
      <w:r w:rsidR="005A33CE" w:rsidRPr="006E6722">
        <w:rPr>
          <w:rFonts w:ascii="Times New Roman" w:eastAsia="Calibri" w:hAnsi="Times New Roman" w:cs="Times New Roman"/>
          <w:sz w:val="28"/>
          <w:szCs w:val="28"/>
        </w:rPr>
        <w:t xml:space="preserve">bersama-sama </w:t>
      </w:r>
      <w:r w:rsidR="003A55D2" w:rsidRPr="006E6722">
        <w:rPr>
          <w:rFonts w:ascii="Times New Roman" w:eastAsia="Calibri" w:hAnsi="Times New Roman" w:cs="Times New Roman"/>
          <w:sz w:val="28"/>
          <w:szCs w:val="28"/>
        </w:rPr>
        <w:t xml:space="preserve">mempertingkatkan keimanan dan ketaqwaan </w:t>
      </w:r>
      <w:r w:rsidR="004B2ADB" w:rsidRPr="006E6722">
        <w:rPr>
          <w:rFonts w:ascii="Times New Roman" w:eastAsia="Calibri" w:hAnsi="Times New Roman" w:cs="Times New Roman"/>
          <w:sz w:val="28"/>
          <w:szCs w:val="28"/>
        </w:rPr>
        <w:t>kepada Allah SWT</w:t>
      </w:r>
      <w:r w:rsidR="003A55D2" w:rsidRPr="006E6722">
        <w:rPr>
          <w:rFonts w:ascii="Times New Roman" w:eastAsia="Calibri" w:hAnsi="Times New Roman" w:cs="Times New Roman"/>
          <w:sz w:val="28"/>
          <w:szCs w:val="28"/>
        </w:rPr>
        <w:t xml:space="preserve"> dengan </w:t>
      </w:r>
      <w:r w:rsidR="005A33CE" w:rsidRPr="006E6722">
        <w:rPr>
          <w:rFonts w:ascii="Times New Roman" w:eastAsia="Calibri" w:hAnsi="Times New Roman" w:cs="Times New Roman"/>
          <w:sz w:val="28"/>
          <w:szCs w:val="28"/>
        </w:rPr>
        <w:t>memperkukuhkan pengabdian diri kepada-Nya serta menjauhi segala</w:t>
      </w:r>
      <w:r w:rsidR="003A55D2" w:rsidRPr="006E6722">
        <w:rPr>
          <w:rFonts w:ascii="Times New Roman" w:eastAsia="Calibri" w:hAnsi="Times New Roman" w:cs="Times New Roman"/>
          <w:sz w:val="28"/>
          <w:szCs w:val="28"/>
        </w:rPr>
        <w:t xml:space="preserve"> larangan-Nya</w:t>
      </w:r>
      <w:r w:rsidR="004B2ADB" w:rsidRPr="006E6722">
        <w:rPr>
          <w:rFonts w:ascii="Times New Roman" w:eastAsia="Calibri" w:hAnsi="Times New Roman" w:cs="Times New Roman"/>
          <w:sz w:val="28"/>
          <w:szCs w:val="28"/>
        </w:rPr>
        <w:t xml:space="preserve">. </w:t>
      </w:r>
      <w:r w:rsidR="003A55D2" w:rsidRPr="006E6722">
        <w:rPr>
          <w:rFonts w:ascii="Times New Roman" w:eastAsia="Calibri" w:hAnsi="Times New Roman" w:cs="Times New Roman"/>
          <w:sz w:val="28"/>
          <w:szCs w:val="28"/>
        </w:rPr>
        <w:t>Mudah-mudahan dengan itu, kita akan dipayungi rahmat Allah SWT di dunia dan di akhirat</w:t>
      </w:r>
      <w:r w:rsidR="004B2ADB" w:rsidRPr="006E6722">
        <w:rPr>
          <w:rFonts w:ascii="Times New Roman" w:eastAsia="Calibri" w:hAnsi="Times New Roman" w:cs="Times New Roman"/>
          <w:sz w:val="28"/>
          <w:szCs w:val="28"/>
        </w:rPr>
        <w:t xml:space="preserve">. </w:t>
      </w:r>
      <w:r w:rsidR="003A55D2" w:rsidRPr="006E6722">
        <w:rPr>
          <w:rFonts w:ascii="Times New Roman" w:eastAsia="Calibri" w:hAnsi="Times New Roman" w:cs="Times New Roman"/>
          <w:sz w:val="28"/>
          <w:szCs w:val="28"/>
        </w:rPr>
        <w:t xml:space="preserve">Mimbar pada hari yang mulia ini </w:t>
      </w:r>
      <w:r w:rsidR="003B6DDC" w:rsidRPr="006E6722">
        <w:rPr>
          <w:rFonts w:ascii="Times New Roman" w:eastAsia="Calibri" w:hAnsi="Times New Roman" w:cs="Times New Roman"/>
          <w:sz w:val="28"/>
          <w:szCs w:val="28"/>
        </w:rPr>
        <w:t xml:space="preserve">mengajak sidang Jumaat sekalian untuk menghayati khutbah </w:t>
      </w:r>
      <w:r w:rsidR="003A55D2" w:rsidRPr="006E6722">
        <w:rPr>
          <w:rFonts w:ascii="Times New Roman" w:eastAsia="Calibri" w:hAnsi="Times New Roman" w:cs="Times New Roman"/>
          <w:sz w:val="28"/>
          <w:szCs w:val="28"/>
        </w:rPr>
        <w:t>yang bertajuk</w:t>
      </w:r>
      <w:r w:rsidR="004B2ADB" w:rsidRPr="006E6722">
        <w:rPr>
          <w:rFonts w:ascii="Times New Roman" w:eastAsia="Calibri" w:hAnsi="Times New Roman" w:cs="Times New Roman"/>
          <w:bCs/>
          <w:sz w:val="28"/>
          <w:szCs w:val="28"/>
        </w:rPr>
        <w:t>:</w:t>
      </w:r>
      <w:r w:rsidR="004B2ADB" w:rsidRPr="006E6722">
        <w:rPr>
          <w:rFonts w:ascii="Times New Roman" w:eastAsia="Calibri" w:hAnsi="Times New Roman" w:cs="Times New Roman"/>
          <w:b/>
          <w:bCs/>
          <w:sz w:val="28"/>
          <w:szCs w:val="28"/>
          <w:lang w:val="sv-SE"/>
        </w:rPr>
        <w:t xml:space="preserve"> </w:t>
      </w:r>
      <w:r w:rsidR="004B2ADB" w:rsidRPr="006E6722">
        <w:rPr>
          <w:rFonts w:ascii="Times New Roman" w:hAnsi="Times New Roman" w:cs="Times New Roman"/>
          <w:b/>
          <w:bCs/>
          <w:sz w:val="28"/>
          <w:szCs w:val="28"/>
          <w:lang w:val="sv-SE"/>
        </w:rPr>
        <w:t>“ISTIQAMAH</w:t>
      </w:r>
      <w:r w:rsidR="004B2ADB" w:rsidRPr="006E6722">
        <w:rPr>
          <w:rFonts w:ascii="Times New Roman" w:eastAsia="Calibri" w:hAnsi="Times New Roman" w:cs="Times New Roman"/>
          <w:b/>
          <w:bCs/>
          <w:sz w:val="28"/>
          <w:szCs w:val="28"/>
        </w:rPr>
        <w:t xml:space="preserve"> </w:t>
      </w:r>
      <w:r w:rsidR="00291F25" w:rsidRPr="006E6722">
        <w:rPr>
          <w:rFonts w:ascii="Times New Roman" w:eastAsia="Calibri" w:hAnsi="Times New Roman" w:cs="Times New Roman"/>
          <w:b/>
          <w:bCs/>
          <w:sz w:val="28"/>
          <w:szCs w:val="28"/>
        </w:rPr>
        <w:t>KUNCI KEJAYAAN HIDUP</w:t>
      </w:r>
      <w:r w:rsidR="004B2ADB" w:rsidRPr="006E6722">
        <w:rPr>
          <w:rFonts w:ascii="Times New Roman" w:hAnsi="Times New Roman" w:cs="Times New Roman"/>
          <w:b/>
          <w:bCs/>
          <w:sz w:val="28"/>
          <w:szCs w:val="28"/>
        </w:rPr>
        <w:t>”</w:t>
      </w:r>
      <w:r w:rsidR="004B2ADB" w:rsidRPr="006E6722">
        <w:rPr>
          <w:rFonts w:ascii="Times New Roman" w:eastAsia="Calibri" w:hAnsi="Times New Roman" w:cs="Times New Roman"/>
          <w:sz w:val="28"/>
          <w:szCs w:val="28"/>
          <w:lang w:val="sv-SE"/>
        </w:rPr>
        <w:t>.</w:t>
      </w:r>
    </w:p>
    <w:p w:rsidR="002D0901" w:rsidRPr="006E6722" w:rsidRDefault="002D0901" w:rsidP="00531B5F">
      <w:pPr>
        <w:spacing w:after="0" w:line="360" w:lineRule="auto"/>
        <w:jc w:val="both"/>
        <w:rPr>
          <w:rFonts w:ascii="Times New Roman" w:hAnsi="Times New Roman" w:cs="Times New Roman"/>
          <w:sz w:val="16"/>
          <w:szCs w:val="16"/>
        </w:rPr>
      </w:pPr>
    </w:p>
    <w:p w:rsidR="00A72384" w:rsidRPr="006E6722" w:rsidRDefault="00A72384" w:rsidP="00531B5F">
      <w:pPr>
        <w:spacing w:after="0" w:line="360" w:lineRule="auto"/>
        <w:jc w:val="both"/>
        <w:rPr>
          <w:rFonts w:ascii="Times New Roman" w:hAnsi="Times New Roman" w:cs="Times New Roman"/>
          <w:sz w:val="16"/>
          <w:szCs w:val="16"/>
        </w:rPr>
      </w:pPr>
    </w:p>
    <w:p w:rsidR="003C7FAF" w:rsidRPr="006E6722" w:rsidRDefault="003C7FAF" w:rsidP="005A33CE">
      <w:pPr>
        <w:spacing w:after="0"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rPr>
        <w:lastRenderedPageBreak/>
        <w:t xml:space="preserve">SIDANG JUMAAT YANG </w:t>
      </w:r>
      <w:r w:rsidR="005A33CE" w:rsidRPr="006E6722">
        <w:rPr>
          <w:rFonts w:ascii="Times New Roman" w:hAnsi="Times New Roman" w:cs="Times New Roman"/>
          <w:b/>
          <w:bCs/>
          <w:sz w:val="28"/>
          <w:szCs w:val="28"/>
        </w:rPr>
        <w:t>DIMULIAKAN ALLAH</w:t>
      </w:r>
      <w:r w:rsidRPr="006E6722">
        <w:rPr>
          <w:rFonts w:ascii="Times New Roman" w:hAnsi="Times New Roman" w:cs="Times New Roman"/>
          <w:b/>
          <w:bCs/>
          <w:sz w:val="28"/>
          <w:szCs w:val="28"/>
        </w:rPr>
        <w:t>,</w:t>
      </w:r>
    </w:p>
    <w:p w:rsidR="003B6DDC" w:rsidRPr="006E6722" w:rsidRDefault="003B6DDC" w:rsidP="009D4709">
      <w:pPr>
        <w:shd w:val="clear" w:color="auto" w:fill="FFFFFF"/>
        <w:spacing w:after="0" w:line="360" w:lineRule="auto"/>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 xml:space="preserve">Alhamdulillah, kita bersyukur kepada Allah SWT kerana beberapa hari yang lalu, kita baru selesai menjalani ibadah Haji dan Qurban. Mimbar mengucapkan tahniah kepada para jemaah yang </w:t>
      </w:r>
      <w:r w:rsidR="00CE00A4" w:rsidRPr="006E6722">
        <w:rPr>
          <w:rFonts w:ascii="Times New Roman" w:eastAsia="Times New Roman" w:hAnsi="Times New Roman" w:cs="Times New Roman"/>
          <w:sz w:val="28"/>
          <w:szCs w:val="28"/>
          <w:lang w:eastAsia="en-MY"/>
        </w:rPr>
        <w:t xml:space="preserve">telah menjadi tetamu Allah SWT dan </w:t>
      </w:r>
      <w:r w:rsidRPr="006E6722">
        <w:rPr>
          <w:rFonts w:ascii="Times New Roman" w:eastAsia="Times New Roman" w:hAnsi="Times New Roman" w:cs="Times New Roman"/>
          <w:sz w:val="28"/>
          <w:szCs w:val="28"/>
          <w:lang w:eastAsia="en-MY"/>
        </w:rPr>
        <w:t xml:space="preserve">selamat kembali ke tanah air. </w:t>
      </w:r>
      <w:r w:rsidR="002D0901" w:rsidRPr="006E6722">
        <w:rPr>
          <w:rFonts w:ascii="Times New Roman" w:eastAsia="Times New Roman" w:hAnsi="Times New Roman" w:cs="Times New Roman"/>
          <w:sz w:val="28"/>
          <w:szCs w:val="28"/>
          <w:lang w:eastAsia="en-MY"/>
        </w:rPr>
        <w:t xml:space="preserve">Semoga pengorbanan kita terus diterima oleh Allah SWT. </w:t>
      </w:r>
      <w:r w:rsidRPr="006E6722">
        <w:rPr>
          <w:rFonts w:ascii="Times New Roman" w:eastAsia="Times New Roman" w:hAnsi="Times New Roman" w:cs="Times New Roman"/>
          <w:sz w:val="28"/>
          <w:szCs w:val="28"/>
          <w:lang w:eastAsia="en-MY"/>
        </w:rPr>
        <w:t>Semua yang dilakukan itu, semata-mata meraih</w:t>
      </w:r>
      <w:r w:rsidR="00392791" w:rsidRPr="006E6722">
        <w:rPr>
          <w:rFonts w:ascii="Times New Roman" w:eastAsia="Times New Roman" w:hAnsi="Times New Roman" w:cs="Times New Roman"/>
          <w:sz w:val="28"/>
          <w:szCs w:val="28"/>
          <w:lang w:eastAsia="en-MY"/>
        </w:rPr>
        <w:t xml:space="preserve"> keredhaan Allah SWT jua. Ini menunjukkan betapa seluruh masyarakat Islam berlumba-lumba </w:t>
      </w:r>
      <w:r w:rsidR="009D4709" w:rsidRPr="006E6722">
        <w:rPr>
          <w:rFonts w:ascii="Times New Roman" w:eastAsia="Times New Roman" w:hAnsi="Times New Roman" w:cs="Times New Roman"/>
          <w:sz w:val="28"/>
          <w:szCs w:val="28"/>
          <w:lang w:eastAsia="en-MY"/>
        </w:rPr>
        <w:t xml:space="preserve">untuk </w:t>
      </w:r>
      <w:r w:rsidR="00392791" w:rsidRPr="006E6722">
        <w:rPr>
          <w:rFonts w:ascii="Times New Roman" w:eastAsia="Times New Roman" w:hAnsi="Times New Roman" w:cs="Times New Roman"/>
          <w:sz w:val="28"/>
          <w:szCs w:val="28"/>
          <w:lang w:eastAsia="en-MY"/>
        </w:rPr>
        <w:t xml:space="preserve">mempertingkatkan keimanan dan amalan mereka. Persoalan besar yang timbul, </w:t>
      </w:r>
      <w:r w:rsidR="00291F25" w:rsidRPr="006E6722">
        <w:rPr>
          <w:rFonts w:ascii="Times New Roman" w:eastAsia="Times New Roman" w:hAnsi="Times New Roman" w:cs="Times New Roman"/>
          <w:sz w:val="28"/>
          <w:szCs w:val="28"/>
          <w:lang w:eastAsia="en-MY"/>
        </w:rPr>
        <w:t xml:space="preserve">bagaimanakah </w:t>
      </w:r>
      <w:r w:rsidR="009D4709" w:rsidRPr="006E6722">
        <w:rPr>
          <w:rFonts w:ascii="Times New Roman" w:eastAsia="Times New Roman" w:hAnsi="Times New Roman" w:cs="Times New Roman"/>
          <w:sz w:val="28"/>
          <w:szCs w:val="28"/>
          <w:lang w:eastAsia="en-MY"/>
        </w:rPr>
        <w:t>kita dapat mempertingkatkan kecemerlangan ini di masa hadapan supaya kita terus berjaya</w:t>
      </w:r>
      <w:r w:rsidR="00392791" w:rsidRPr="006E6722">
        <w:rPr>
          <w:rFonts w:ascii="Times New Roman" w:eastAsia="Times New Roman" w:hAnsi="Times New Roman" w:cs="Times New Roman"/>
          <w:sz w:val="28"/>
          <w:szCs w:val="28"/>
          <w:lang w:eastAsia="en-MY"/>
        </w:rPr>
        <w:t>?</w:t>
      </w:r>
    </w:p>
    <w:p w:rsidR="001F682E" w:rsidRPr="006E6722" w:rsidRDefault="0034615B" w:rsidP="00E17BA1">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 xml:space="preserve">Islam amat menitik beratkan </w:t>
      </w:r>
      <w:r w:rsidR="00E17BA1" w:rsidRPr="006E6722">
        <w:rPr>
          <w:rFonts w:ascii="Times New Roman" w:eastAsia="Times New Roman" w:hAnsi="Times New Roman" w:cs="Times New Roman"/>
          <w:sz w:val="28"/>
          <w:szCs w:val="28"/>
          <w:lang w:eastAsia="en-MY"/>
        </w:rPr>
        <w:t>umatnya</w:t>
      </w:r>
      <w:r w:rsidRPr="006E6722">
        <w:rPr>
          <w:rFonts w:ascii="Times New Roman" w:eastAsia="Times New Roman" w:hAnsi="Times New Roman" w:cs="Times New Roman"/>
          <w:sz w:val="28"/>
          <w:szCs w:val="28"/>
          <w:lang w:eastAsia="en-MY"/>
        </w:rPr>
        <w:t xml:space="preserve"> supaya istiqamah dalam setiap apa yang dilakukan supaya dapat mengawal pembinaan akhlak mulia yang menghiasi diri mukmin. </w:t>
      </w:r>
      <w:r w:rsidR="001F682E" w:rsidRPr="006E6722">
        <w:rPr>
          <w:rFonts w:ascii="Times New Roman" w:eastAsia="Times New Roman" w:hAnsi="Times New Roman" w:cs="Times New Roman"/>
          <w:sz w:val="28"/>
          <w:szCs w:val="28"/>
          <w:lang w:eastAsia="en-MY"/>
        </w:rPr>
        <w:t>Kalimah Istiqamah membawa pengertian</w:t>
      </w:r>
      <w:r w:rsidRPr="006E6722">
        <w:rPr>
          <w:rFonts w:ascii="Times New Roman" w:eastAsia="Times New Roman" w:hAnsi="Times New Roman" w:cs="Times New Roman"/>
          <w:sz w:val="28"/>
          <w:szCs w:val="28"/>
          <w:lang w:eastAsia="en-MY"/>
        </w:rPr>
        <w:t xml:space="preserve"> melakukan sesuatu perkara secara berterusan</w:t>
      </w:r>
      <w:r w:rsidR="001F682E" w:rsidRPr="006E6722">
        <w:rPr>
          <w:rFonts w:ascii="Times New Roman" w:eastAsia="Times New Roman" w:hAnsi="Times New Roman" w:cs="Times New Roman"/>
          <w:sz w:val="28"/>
          <w:szCs w:val="28"/>
          <w:lang w:eastAsia="en-MY"/>
        </w:rPr>
        <w:t xml:space="preserve"> dan bukan terhenti pada </w:t>
      </w:r>
      <w:r w:rsidRPr="006E6722">
        <w:rPr>
          <w:rFonts w:ascii="Times New Roman" w:eastAsia="Times New Roman" w:hAnsi="Times New Roman" w:cs="Times New Roman"/>
          <w:sz w:val="28"/>
          <w:szCs w:val="28"/>
          <w:lang w:eastAsia="en-MY"/>
        </w:rPr>
        <w:t>musim-musim tertentu sahaja. Ini kerana amalan yang dilakukan secara istiqamah lebih disukai oleh Allah SWT.</w:t>
      </w:r>
      <w:r w:rsidR="001F682E" w:rsidRPr="006E6722">
        <w:rPr>
          <w:rFonts w:ascii="Times New Roman" w:eastAsia="Times New Roman" w:hAnsi="Times New Roman" w:cs="Times New Roman"/>
          <w:sz w:val="28"/>
          <w:szCs w:val="28"/>
          <w:lang w:eastAsia="en-MY"/>
        </w:rPr>
        <w:t xml:space="preserve"> Bahkan dapat dikatakan bahawa individu yang ber</w:t>
      </w:r>
      <w:r w:rsidR="005A33CE" w:rsidRPr="006E6722">
        <w:rPr>
          <w:rFonts w:ascii="Times New Roman" w:eastAsia="Times New Roman" w:hAnsi="Times New Roman" w:cs="Times New Roman"/>
          <w:sz w:val="28"/>
          <w:szCs w:val="28"/>
          <w:lang w:eastAsia="en-MY"/>
        </w:rPr>
        <w:t xml:space="preserve">istiqamah </w:t>
      </w:r>
      <w:r w:rsidR="001F682E" w:rsidRPr="006E6722">
        <w:rPr>
          <w:rFonts w:ascii="Times New Roman" w:eastAsia="Times New Roman" w:hAnsi="Times New Roman" w:cs="Times New Roman"/>
          <w:sz w:val="28"/>
          <w:szCs w:val="28"/>
          <w:lang w:eastAsia="en-MY"/>
        </w:rPr>
        <w:t xml:space="preserve">mempunyai </w:t>
      </w:r>
      <w:r w:rsidR="005A33CE" w:rsidRPr="006E6722">
        <w:rPr>
          <w:rFonts w:ascii="Times New Roman" w:eastAsia="Times New Roman" w:hAnsi="Times New Roman" w:cs="Times New Roman"/>
          <w:sz w:val="28"/>
          <w:szCs w:val="28"/>
          <w:lang w:eastAsia="en-MY"/>
        </w:rPr>
        <w:t>pegang</w:t>
      </w:r>
      <w:r w:rsidR="001F682E" w:rsidRPr="006E6722">
        <w:rPr>
          <w:rFonts w:ascii="Times New Roman" w:eastAsia="Times New Roman" w:hAnsi="Times New Roman" w:cs="Times New Roman"/>
          <w:sz w:val="28"/>
          <w:szCs w:val="28"/>
          <w:lang w:eastAsia="en-MY"/>
        </w:rPr>
        <w:t>an</w:t>
      </w:r>
      <w:r w:rsidR="005A33CE" w:rsidRPr="006E6722">
        <w:rPr>
          <w:rFonts w:ascii="Times New Roman" w:eastAsia="Times New Roman" w:hAnsi="Times New Roman" w:cs="Times New Roman"/>
          <w:sz w:val="28"/>
          <w:szCs w:val="28"/>
          <w:lang w:eastAsia="en-MY"/>
        </w:rPr>
        <w:t xml:space="preserve"> akidah Islam yang sebenar </w:t>
      </w:r>
      <w:r w:rsidR="001F682E" w:rsidRPr="006E6722">
        <w:rPr>
          <w:rFonts w:ascii="Times New Roman" w:eastAsia="Times New Roman" w:hAnsi="Times New Roman" w:cs="Times New Roman"/>
          <w:sz w:val="28"/>
          <w:szCs w:val="28"/>
          <w:lang w:eastAsia="en-MY"/>
        </w:rPr>
        <w:t xml:space="preserve">dan mampu </w:t>
      </w:r>
      <w:r w:rsidR="005A33CE" w:rsidRPr="006E6722">
        <w:rPr>
          <w:rFonts w:ascii="Times New Roman" w:eastAsia="Times New Roman" w:hAnsi="Times New Roman" w:cs="Times New Roman"/>
          <w:sz w:val="28"/>
          <w:szCs w:val="28"/>
          <w:lang w:eastAsia="en-MY"/>
        </w:rPr>
        <w:t>menjalankan syariat dengan teguh</w:t>
      </w:r>
      <w:r w:rsidR="001F682E" w:rsidRPr="006E6722">
        <w:rPr>
          <w:rFonts w:ascii="Times New Roman" w:eastAsia="Times New Roman" w:hAnsi="Times New Roman" w:cs="Times New Roman"/>
          <w:sz w:val="28"/>
          <w:szCs w:val="28"/>
          <w:lang w:eastAsia="en-MY"/>
        </w:rPr>
        <w:t xml:space="preserve"> </w:t>
      </w:r>
      <w:r w:rsidR="005A33CE" w:rsidRPr="006E6722">
        <w:rPr>
          <w:rFonts w:ascii="Times New Roman" w:eastAsia="Times New Roman" w:hAnsi="Times New Roman" w:cs="Times New Roman"/>
          <w:sz w:val="28"/>
          <w:szCs w:val="28"/>
          <w:lang w:eastAsia="en-MY"/>
        </w:rPr>
        <w:t xml:space="preserve">walau dalam apa situasi sekalipun. </w:t>
      </w:r>
      <w:r w:rsidR="001F682E" w:rsidRPr="006E6722">
        <w:rPr>
          <w:rFonts w:ascii="Times New Roman" w:eastAsia="Times New Roman" w:hAnsi="Times New Roman" w:cs="Times New Roman"/>
          <w:sz w:val="28"/>
          <w:szCs w:val="28"/>
          <w:lang w:eastAsia="en-MY"/>
        </w:rPr>
        <w:t>Ini dijelaska</w:t>
      </w:r>
      <w:r w:rsidR="00E17BA1" w:rsidRPr="006E6722">
        <w:rPr>
          <w:rFonts w:ascii="Times New Roman" w:eastAsia="Times New Roman" w:hAnsi="Times New Roman" w:cs="Times New Roman"/>
          <w:sz w:val="28"/>
          <w:szCs w:val="28"/>
          <w:lang w:eastAsia="en-MY"/>
        </w:rPr>
        <w:t>n oleh Allah SWT dalam Surah Hu</w:t>
      </w:r>
      <w:r w:rsidR="001F682E" w:rsidRPr="006E6722">
        <w:rPr>
          <w:rFonts w:ascii="Times New Roman" w:eastAsia="Times New Roman" w:hAnsi="Times New Roman" w:cs="Times New Roman"/>
          <w:sz w:val="28"/>
          <w:szCs w:val="28"/>
          <w:lang w:eastAsia="en-MY"/>
        </w:rPr>
        <w:t>d ayat 112:</w:t>
      </w:r>
    </w:p>
    <w:p w:rsidR="001F682E" w:rsidRPr="006E6722" w:rsidRDefault="001F682E" w:rsidP="001F682E">
      <w:pPr>
        <w:spacing w:after="0" w:line="360" w:lineRule="auto"/>
        <w:ind w:firstLine="720"/>
        <w:jc w:val="center"/>
        <w:rPr>
          <w:rFonts w:ascii="Times New Roman" w:hAnsi="Times New Roman" w:cs="Times New Roman"/>
          <w:sz w:val="28"/>
          <w:szCs w:val="28"/>
        </w:rPr>
      </w:pPr>
      <w:r w:rsidRPr="006E6722">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533400</wp:posOffset>
            </wp:positionH>
            <wp:positionV relativeFrom="paragraph">
              <wp:posOffset>635</wp:posOffset>
            </wp:positionV>
            <wp:extent cx="4933950" cy="552450"/>
            <wp:effectExtent l="19050" t="0" r="0" b="0"/>
            <wp:wrapSquare wrapText="bothSides"/>
            <wp:docPr id="1" name="Picture 9" descr="Hud 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 112.bmp"/>
                    <pic:cNvPicPr/>
                  </pic:nvPicPr>
                  <pic:blipFill>
                    <a:blip r:embed="rId13"/>
                    <a:stretch>
                      <a:fillRect/>
                    </a:stretch>
                  </pic:blipFill>
                  <pic:spPr>
                    <a:xfrm>
                      <a:off x="0" y="0"/>
                      <a:ext cx="4933950" cy="552450"/>
                    </a:xfrm>
                    <a:prstGeom prst="rect">
                      <a:avLst/>
                    </a:prstGeom>
                  </pic:spPr>
                </pic:pic>
              </a:graphicData>
            </a:graphic>
          </wp:anchor>
        </w:drawing>
      </w:r>
    </w:p>
    <w:p w:rsidR="001F682E" w:rsidRPr="006E6722" w:rsidRDefault="001F682E" w:rsidP="001F682E">
      <w:pPr>
        <w:spacing w:after="0" w:line="360" w:lineRule="auto"/>
        <w:jc w:val="both"/>
        <w:rPr>
          <w:rFonts w:ascii="Times New Roman" w:hAnsi="Times New Roman" w:cs="Times New Roman"/>
          <w:sz w:val="28"/>
          <w:szCs w:val="28"/>
        </w:rPr>
      </w:pPr>
    </w:p>
    <w:p w:rsidR="001F682E" w:rsidRPr="006E6722" w:rsidRDefault="001F682E" w:rsidP="001F682E">
      <w:pPr>
        <w:spacing w:after="0" w:line="240" w:lineRule="auto"/>
        <w:jc w:val="both"/>
        <w:rPr>
          <w:rFonts w:ascii="Times New Roman" w:hAnsi="Times New Roman" w:cs="Times New Roman"/>
          <w:i/>
          <w:iCs/>
          <w:sz w:val="28"/>
          <w:szCs w:val="28"/>
        </w:rPr>
      </w:pPr>
      <w:r w:rsidRPr="006E6722">
        <w:rPr>
          <w:rFonts w:ascii="Times New Roman" w:hAnsi="Times New Roman" w:cs="Times New Roman"/>
          <w:b/>
          <w:bCs/>
          <w:sz w:val="28"/>
          <w:szCs w:val="28"/>
        </w:rPr>
        <w:t>Maksudnya:</w:t>
      </w:r>
      <w:r w:rsidRPr="006E6722">
        <w:rPr>
          <w:rFonts w:ascii="Times New Roman" w:hAnsi="Times New Roman" w:cs="Times New Roman"/>
          <w:i/>
          <w:iCs/>
          <w:sz w:val="28"/>
          <w:szCs w:val="28"/>
        </w:rPr>
        <w:t xml:space="preserve"> “Oleh itu, hendaklah engkau (wahai Muhammad) </w:t>
      </w:r>
      <w:r w:rsidRPr="006E6722">
        <w:rPr>
          <w:rFonts w:ascii="Times New Roman" w:hAnsi="Times New Roman" w:cs="Times New Roman"/>
          <w:b/>
          <w:bCs/>
          <w:i/>
          <w:iCs/>
          <w:sz w:val="28"/>
          <w:szCs w:val="28"/>
        </w:rPr>
        <w:t>sentiasa tetap teguh</w:t>
      </w:r>
      <w:r w:rsidRPr="006E6722">
        <w:rPr>
          <w:rFonts w:ascii="Times New Roman" w:hAnsi="Times New Roman" w:cs="Times New Roman"/>
          <w:i/>
          <w:iCs/>
          <w:sz w:val="28"/>
          <w:szCs w:val="28"/>
        </w:rPr>
        <w:t xml:space="preserve"> di atas jalan yang betul sebagaimana yang diperintahkan kepadamu, dan hendaklah orang-orang yang rujuk kembali kepada kebenaran mengikutmu berbuat demikian; dan janganlah kamu melampaui batas hukum-hukum Allah; Sesungguhnya Allah Maha Melihat akan apa yang kamu kerjakan.”</w:t>
      </w:r>
    </w:p>
    <w:p w:rsidR="001F682E" w:rsidRPr="006E6722" w:rsidRDefault="001F682E" w:rsidP="001F682E">
      <w:pPr>
        <w:shd w:val="clear" w:color="auto" w:fill="FFFFFF"/>
        <w:spacing w:after="0" w:line="360" w:lineRule="auto"/>
        <w:jc w:val="both"/>
        <w:rPr>
          <w:rFonts w:ascii="Times New Roman" w:eastAsia="Times New Roman" w:hAnsi="Times New Roman" w:cs="Times New Roman"/>
          <w:sz w:val="28"/>
          <w:szCs w:val="28"/>
          <w:lang w:eastAsia="en-MY"/>
        </w:rPr>
      </w:pPr>
    </w:p>
    <w:p w:rsidR="009D4709" w:rsidRPr="006E6722" w:rsidRDefault="009D4709" w:rsidP="001F682E">
      <w:pPr>
        <w:shd w:val="clear" w:color="auto" w:fill="FFFFFF"/>
        <w:spacing w:after="0" w:line="360" w:lineRule="auto"/>
        <w:jc w:val="both"/>
        <w:rPr>
          <w:rFonts w:ascii="Times New Roman" w:eastAsia="Times New Roman" w:hAnsi="Times New Roman" w:cs="Times New Roman"/>
          <w:sz w:val="28"/>
          <w:szCs w:val="28"/>
          <w:lang w:eastAsia="en-MY"/>
        </w:rPr>
      </w:pPr>
    </w:p>
    <w:p w:rsidR="009D4709" w:rsidRPr="006E6722" w:rsidRDefault="009D4709" w:rsidP="001F682E">
      <w:pPr>
        <w:shd w:val="clear" w:color="auto" w:fill="FFFFFF"/>
        <w:spacing w:after="0" w:line="360" w:lineRule="auto"/>
        <w:jc w:val="both"/>
        <w:rPr>
          <w:rFonts w:ascii="Times New Roman" w:eastAsia="Times New Roman" w:hAnsi="Times New Roman" w:cs="Times New Roman"/>
          <w:sz w:val="28"/>
          <w:szCs w:val="28"/>
          <w:lang w:eastAsia="en-MY"/>
        </w:rPr>
      </w:pPr>
    </w:p>
    <w:p w:rsidR="00020771" w:rsidRPr="006E6722" w:rsidRDefault="00020771" w:rsidP="00020771">
      <w:pPr>
        <w:spacing w:after="0"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rPr>
        <w:lastRenderedPageBreak/>
        <w:t>SIDANG JUMAAT YANG DIMULIAKAN,</w:t>
      </w:r>
    </w:p>
    <w:p w:rsidR="000C159B" w:rsidRPr="006E6722" w:rsidRDefault="00020771" w:rsidP="009D4709">
      <w:pPr>
        <w:shd w:val="clear" w:color="auto" w:fill="FFFFFF"/>
        <w:spacing w:after="0" w:line="360" w:lineRule="auto"/>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 xml:space="preserve">Beristiqamah dalam sesuatu amalan </w:t>
      </w:r>
      <w:r w:rsidR="009D4709" w:rsidRPr="006E6722">
        <w:rPr>
          <w:rFonts w:ascii="Times New Roman" w:eastAsia="Times New Roman" w:hAnsi="Times New Roman" w:cs="Times New Roman"/>
          <w:sz w:val="28"/>
          <w:szCs w:val="28"/>
          <w:lang w:eastAsia="en-MY"/>
        </w:rPr>
        <w:t xml:space="preserve">kebaikan </w:t>
      </w:r>
      <w:r w:rsidRPr="006E6722">
        <w:rPr>
          <w:rFonts w:ascii="Times New Roman" w:eastAsia="Times New Roman" w:hAnsi="Times New Roman" w:cs="Times New Roman"/>
          <w:sz w:val="28"/>
          <w:szCs w:val="28"/>
          <w:lang w:eastAsia="en-MY"/>
        </w:rPr>
        <w:t xml:space="preserve">membawa banyak </w:t>
      </w:r>
      <w:r w:rsidR="009D4709" w:rsidRPr="006E6722">
        <w:rPr>
          <w:rFonts w:ascii="Times New Roman" w:eastAsia="Times New Roman" w:hAnsi="Times New Roman" w:cs="Times New Roman"/>
          <w:sz w:val="28"/>
          <w:szCs w:val="28"/>
          <w:lang w:eastAsia="en-MY"/>
        </w:rPr>
        <w:t>manfaat</w:t>
      </w:r>
      <w:r w:rsidRPr="006E6722">
        <w:rPr>
          <w:rFonts w:ascii="Times New Roman" w:eastAsia="Times New Roman" w:hAnsi="Times New Roman" w:cs="Times New Roman"/>
          <w:sz w:val="28"/>
          <w:szCs w:val="28"/>
          <w:lang w:eastAsia="en-MY"/>
        </w:rPr>
        <w:t xml:space="preserve"> kepada pelakunya termasuk meningkatkan potensi dirinya dalam sesuatu perkara. Misalnya, seorang pekerja yang istiqamah dan tekun dalam tugasnya akan menjadikannya seorang yang berpengetahuan dan berkemahiran</w:t>
      </w:r>
      <w:r w:rsidR="000C159B" w:rsidRPr="006E6722">
        <w:rPr>
          <w:rFonts w:ascii="Times New Roman" w:eastAsia="Times New Roman" w:hAnsi="Times New Roman" w:cs="Times New Roman"/>
          <w:sz w:val="28"/>
          <w:szCs w:val="28"/>
          <w:lang w:eastAsia="en-MY"/>
        </w:rPr>
        <w:t xml:space="preserve"> tinggi, dapat mengawal gangguan emosi dan perasaan seperti kecewa atau putus asa</w:t>
      </w:r>
      <w:r w:rsidR="00D031D4" w:rsidRPr="006E6722">
        <w:rPr>
          <w:rFonts w:ascii="Times New Roman" w:eastAsia="Times New Roman" w:hAnsi="Times New Roman" w:cs="Times New Roman"/>
          <w:sz w:val="28"/>
          <w:szCs w:val="28"/>
          <w:lang w:eastAsia="en-MY"/>
        </w:rPr>
        <w:t xml:space="preserve"> serta menzahirkan tingkahlaku yang positif.</w:t>
      </w:r>
    </w:p>
    <w:p w:rsidR="000C159B" w:rsidRPr="006E6722" w:rsidRDefault="005A34F8" w:rsidP="00D815F7">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 xml:space="preserve">Selain itu, terdapat beberapa lagi tanda-tanda orang yang beristiqamah sebagaimana disebutkan </w:t>
      </w:r>
      <w:r w:rsidR="00D815F7" w:rsidRPr="006E6722">
        <w:rPr>
          <w:rFonts w:ascii="Times New Roman" w:eastAsia="Times New Roman" w:hAnsi="Times New Roman" w:cs="Times New Roman"/>
          <w:sz w:val="28"/>
          <w:szCs w:val="28"/>
          <w:lang w:eastAsia="en-MY"/>
        </w:rPr>
        <w:t xml:space="preserve">oleh </w:t>
      </w:r>
      <w:r w:rsidR="00D815F7" w:rsidRPr="006E6722">
        <w:rPr>
          <w:rFonts w:ascii="Times New Roman" w:hAnsi="Times New Roman" w:cs="Times New Roman"/>
          <w:sz w:val="28"/>
          <w:szCs w:val="28"/>
          <w:shd w:val="clear" w:color="auto" w:fill="FFFFFF"/>
        </w:rPr>
        <w:t>Syeikh Usman bin Hasan Asy-Syakir al-Khaubawiyyi</w:t>
      </w:r>
      <w:r w:rsidR="00D815F7" w:rsidRPr="006E6722">
        <w:rPr>
          <w:rFonts w:ascii="Times New Roman" w:hAnsi="Times New Roman" w:cs="Times New Roman"/>
          <w:sz w:val="28"/>
          <w:szCs w:val="28"/>
          <w:bdr w:val="none" w:sz="0" w:space="0" w:color="auto" w:frame="1"/>
        </w:rPr>
        <w:t xml:space="preserve"> </w:t>
      </w:r>
      <w:r w:rsidRPr="006E6722">
        <w:rPr>
          <w:rFonts w:ascii="Times New Roman" w:eastAsia="Times New Roman" w:hAnsi="Times New Roman" w:cs="Times New Roman"/>
          <w:sz w:val="28"/>
          <w:szCs w:val="28"/>
          <w:lang w:eastAsia="en-MY"/>
        </w:rPr>
        <w:t>di d</w:t>
      </w:r>
      <w:r w:rsidR="00D031D4" w:rsidRPr="006E6722">
        <w:rPr>
          <w:rFonts w:ascii="Times New Roman" w:eastAsia="Times New Roman" w:hAnsi="Times New Roman" w:cs="Times New Roman"/>
          <w:sz w:val="28"/>
          <w:szCs w:val="28"/>
          <w:lang w:eastAsia="en-MY"/>
        </w:rPr>
        <w:t xml:space="preserve">alam Kitab </w:t>
      </w:r>
      <w:r w:rsidR="00D031D4" w:rsidRPr="00B66674">
        <w:rPr>
          <w:rFonts w:ascii="Times New Roman" w:eastAsia="Times New Roman" w:hAnsi="Times New Roman" w:cs="Times New Roman"/>
          <w:i/>
          <w:iCs/>
          <w:sz w:val="28"/>
          <w:szCs w:val="28"/>
          <w:lang w:eastAsia="en-MY"/>
        </w:rPr>
        <w:t>Durratun Nasihin</w:t>
      </w:r>
      <w:r w:rsidR="00D031D4" w:rsidRPr="006E6722">
        <w:rPr>
          <w:rFonts w:ascii="Times New Roman" w:eastAsia="Times New Roman" w:hAnsi="Times New Roman" w:cs="Times New Roman"/>
          <w:sz w:val="28"/>
          <w:szCs w:val="28"/>
          <w:lang w:eastAsia="en-MY"/>
        </w:rPr>
        <w:t xml:space="preserve"> </w:t>
      </w:r>
      <w:r w:rsidR="0097261A" w:rsidRPr="006E6722">
        <w:rPr>
          <w:rFonts w:ascii="Times New Roman" w:eastAsia="Times New Roman" w:hAnsi="Times New Roman" w:cs="Times New Roman"/>
          <w:sz w:val="28"/>
          <w:szCs w:val="28"/>
          <w:lang w:eastAsia="en-MY"/>
        </w:rPr>
        <w:t xml:space="preserve">iaitu </w:t>
      </w:r>
      <w:r w:rsidR="000C159B" w:rsidRPr="006E6722">
        <w:rPr>
          <w:rFonts w:ascii="Times New Roman" w:eastAsia="Times New Roman" w:hAnsi="Times New Roman" w:cs="Times New Roman"/>
          <w:sz w:val="28"/>
          <w:szCs w:val="28"/>
          <w:lang w:eastAsia="en-MY"/>
        </w:rPr>
        <w:t xml:space="preserve">seperti </w:t>
      </w:r>
      <w:r w:rsidR="00D031D4" w:rsidRPr="006E6722">
        <w:rPr>
          <w:rFonts w:ascii="Times New Roman" w:eastAsia="Times New Roman" w:hAnsi="Times New Roman" w:cs="Times New Roman"/>
          <w:sz w:val="28"/>
          <w:szCs w:val="28"/>
          <w:lang w:eastAsia="en-MY"/>
        </w:rPr>
        <w:t>sentiasa m</w:t>
      </w:r>
      <w:r w:rsidR="000C159B" w:rsidRPr="006E6722">
        <w:rPr>
          <w:rFonts w:ascii="Times New Roman" w:eastAsia="Times New Roman" w:hAnsi="Times New Roman" w:cs="Times New Roman"/>
          <w:sz w:val="28"/>
          <w:szCs w:val="28"/>
          <w:lang w:eastAsia="en-MY"/>
        </w:rPr>
        <w:t>emelihara solat lima waktu</w:t>
      </w:r>
      <w:r w:rsidR="00D031D4" w:rsidRPr="006E6722">
        <w:rPr>
          <w:rFonts w:ascii="Times New Roman" w:eastAsia="Times New Roman" w:hAnsi="Times New Roman" w:cs="Times New Roman"/>
          <w:sz w:val="28"/>
          <w:szCs w:val="28"/>
          <w:lang w:eastAsia="en-MY"/>
        </w:rPr>
        <w:t>, sentiasa m</w:t>
      </w:r>
      <w:r w:rsidR="000C159B" w:rsidRPr="006E6722">
        <w:rPr>
          <w:rFonts w:ascii="Times New Roman" w:eastAsia="Times New Roman" w:hAnsi="Times New Roman" w:cs="Times New Roman"/>
          <w:sz w:val="28"/>
          <w:szCs w:val="28"/>
          <w:lang w:eastAsia="en-MY"/>
        </w:rPr>
        <w:t>emelihara lisan daripada perkataan jahat</w:t>
      </w:r>
      <w:r w:rsidR="00D031D4" w:rsidRPr="006E6722">
        <w:rPr>
          <w:rFonts w:ascii="Times New Roman" w:eastAsia="Times New Roman" w:hAnsi="Times New Roman" w:cs="Times New Roman"/>
          <w:sz w:val="28"/>
          <w:szCs w:val="28"/>
          <w:lang w:eastAsia="en-MY"/>
        </w:rPr>
        <w:t>, sentiasa m</w:t>
      </w:r>
      <w:r w:rsidR="000C159B" w:rsidRPr="006E6722">
        <w:rPr>
          <w:rFonts w:ascii="Times New Roman" w:eastAsia="Times New Roman" w:hAnsi="Times New Roman" w:cs="Times New Roman"/>
          <w:sz w:val="28"/>
          <w:szCs w:val="28"/>
          <w:lang w:eastAsia="en-MY"/>
        </w:rPr>
        <w:t>enghindari prasangka buruk</w:t>
      </w:r>
      <w:r w:rsidR="00D031D4" w:rsidRPr="006E6722">
        <w:rPr>
          <w:rFonts w:ascii="Times New Roman" w:eastAsia="Times New Roman" w:hAnsi="Times New Roman" w:cs="Times New Roman"/>
          <w:sz w:val="28"/>
          <w:szCs w:val="28"/>
          <w:lang w:eastAsia="en-MY"/>
        </w:rPr>
        <w:t>, t</w:t>
      </w:r>
      <w:r w:rsidR="000C159B" w:rsidRPr="006E6722">
        <w:rPr>
          <w:rFonts w:ascii="Times New Roman" w:eastAsia="Times New Roman" w:hAnsi="Times New Roman" w:cs="Times New Roman"/>
          <w:sz w:val="28"/>
          <w:szCs w:val="28"/>
          <w:lang w:eastAsia="en-MY"/>
        </w:rPr>
        <w:t>idak menghina sesama saudara</w:t>
      </w:r>
      <w:r w:rsidR="00D031D4" w:rsidRPr="006E6722">
        <w:rPr>
          <w:rFonts w:ascii="Times New Roman" w:eastAsia="Times New Roman" w:hAnsi="Times New Roman" w:cs="Times New Roman"/>
          <w:sz w:val="28"/>
          <w:szCs w:val="28"/>
          <w:lang w:eastAsia="en-MY"/>
        </w:rPr>
        <w:t>, sentiasa b</w:t>
      </w:r>
      <w:r w:rsidR="000C159B" w:rsidRPr="006E6722">
        <w:rPr>
          <w:rFonts w:ascii="Times New Roman" w:eastAsia="Times New Roman" w:hAnsi="Times New Roman" w:cs="Times New Roman"/>
          <w:sz w:val="28"/>
          <w:szCs w:val="28"/>
          <w:lang w:eastAsia="en-MY"/>
        </w:rPr>
        <w:t>ersederhana dalam semua keadaan</w:t>
      </w:r>
      <w:r w:rsidR="00D031D4" w:rsidRPr="006E6722">
        <w:rPr>
          <w:rFonts w:ascii="Times New Roman" w:eastAsia="Times New Roman" w:hAnsi="Times New Roman" w:cs="Times New Roman"/>
          <w:sz w:val="28"/>
          <w:szCs w:val="28"/>
          <w:lang w:eastAsia="en-MY"/>
        </w:rPr>
        <w:t>, s</w:t>
      </w:r>
      <w:r w:rsidR="000C159B" w:rsidRPr="006E6722">
        <w:rPr>
          <w:rFonts w:ascii="Times New Roman" w:eastAsia="Times New Roman" w:hAnsi="Times New Roman" w:cs="Times New Roman"/>
          <w:sz w:val="28"/>
          <w:szCs w:val="28"/>
          <w:lang w:eastAsia="en-MY"/>
        </w:rPr>
        <w:t>entiasa berinfaq di jalan Allah SWT</w:t>
      </w:r>
      <w:r w:rsidR="00D031D4" w:rsidRPr="006E6722">
        <w:rPr>
          <w:rFonts w:ascii="Times New Roman" w:eastAsia="Times New Roman" w:hAnsi="Times New Roman" w:cs="Times New Roman"/>
          <w:sz w:val="28"/>
          <w:szCs w:val="28"/>
          <w:lang w:eastAsia="en-MY"/>
        </w:rPr>
        <w:t>, sentiasa m</w:t>
      </w:r>
      <w:r w:rsidR="000C159B" w:rsidRPr="006E6722">
        <w:rPr>
          <w:rFonts w:ascii="Times New Roman" w:eastAsia="Times New Roman" w:hAnsi="Times New Roman" w:cs="Times New Roman"/>
          <w:sz w:val="28"/>
          <w:szCs w:val="28"/>
          <w:lang w:eastAsia="en-MY"/>
        </w:rPr>
        <w:t>emelihara pandangan dari maksiat</w:t>
      </w:r>
      <w:r w:rsidR="00D031D4" w:rsidRPr="006E6722">
        <w:rPr>
          <w:rFonts w:ascii="Times New Roman" w:eastAsia="Times New Roman" w:hAnsi="Times New Roman" w:cs="Times New Roman"/>
          <w:sz w:val="28"/>
          <w:szCs w:val="28"/>
          <w:lang w:eastAsia="en-MY"/>
        </w:rPr>
        <w:t>, t</w:t>
      </w:r>
      <w:r w:rsidR="000C159B" w:rsidRPr="006E6722">
        <w:rPr>
          <w:rFonts w:ascii="Times New Roman" w:eastAsia="Times New Roman" w:hAnsi="Times New Roman" w:cs="Times New Roman"/>
          <w:sz w:val="28"/>
          <w:szCs w:val="28"/>
          <w:lang w:eastAsia="en-MY"/>
        </w:rPr>
        <w:t>idak membanggakan diri</w:t>
      </w:r>
      <w:r w:rsidR="00D031D4" w:rsidRPr="006E6722">
        <w:rPr>
          <w:rFonts w:ascii="Times New Roman" w:eastAsia="Times New Roman" w:hAnsi="Times New Roman" w:cs="Times New Roman"/>
          <w:sz w:val="28"/>
          <w:szCs w:val="28"/>
          <w:lang w:eastAsia="en-MY"/>
        </w:rPr>
        <w:t xml:space="preserve"> dan s</w:t>
      </w:r>
      <w:r w:rsidR="000C159B" w:rsidRPr="006E6722">
        <w:rPr>
          <w:rFonts w:ascii="Times New Roman" w:eastAsia="Times New Roman" w:hAnsi="Times New Roman" w:cs="Times New Roman"/>
          <w:sz w:val="28"/>
          <w:szCs w:val="28"/>
          <w:lang w:eastAsia="en-MY"/>
        </w:rPr>
        <w:t>entiasa berpegang teguh dengan akidah yang betul</w:t>
      </w:r>
      <w:r w:rsidR="00D031D4" w:rsidRPr="006E6722">
        <w:rPr>
          <w:rFonts w:ascii="Times New Roman" w:eastAsia="Times New Roman" w:hAnsi="Times New Roman" w:cs="Times New Roman"/>
          <w:sz w:val="28"/>
          <w:szCs w:val="28"/>
          <w:lang w:eastAsia="en-MY"/>
        </w:rPr>
        <w:t>.</w:t>
      </w:r>
    </w:p>
    <w:p w:rsidR="00D031D4" w:rsidRPr="006E6722" w:rsidRDefault="005A34F8" w:rsidP="00E17BA1">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Bagi memastikan i</w:t>
      </w:r>
      <w:r w:rsidR="00D031D4" w:rsidRPr="006E6722">
        <w:rPr>
          <w:rFonts w:ascii="Times New Roman" w:eastAsia="Times New Roman" w:hAnsi="Times New Roman" w:cs="Times New Roman"/>
          <w:sz w:val="28"/>
          <w:szCs w:val="28"/>
          <w:lang w:eastAsia="en-MY"/>
        </w:rPr>
        <w:t xml:space="preserve">stiqamah </w:t>
      </w:r>
      <w:r w:rsidRPr="006E6722">
        <w:rPr>
          <w:rFonts w:ascii="Times New Roman" w:eastAsia="Times New Roman" w:hAnsi="Times New Roman" w:cs="Times New Roman"/>
          <w:sz w:val="28"/>
          <w:szCs w:val="28"/>
          <w:lang w:eastAsia="en-MY"/>
        </w:rPr>
        <w:t>terhasil, maka</w:t>
      </w:r>
      <w:r w:rsidR="00D031D4" w:rsidRPr="006E6722">
        <w:rPr>
          <w:rFonts w:ascii="Times New Roman" w:eastAsia="Times New Roman" w:hAnsi="Times New Roman" w:cs="Times New Roman"/>
          <w:sz w:val="28"/>
          <w:szCs w:val="28"/>
          <w:lang w:eastAsia="en-MY"/>
        </w:rPr>
        <w:t xml:space="preserve"> kita </w:t>
      </w:r>
      <w:r w:rsidRPr="006E6722">
        <w:rPr>
          <w:rFonts w:ascii="Times New Roman" w:eastAsia="Times New Roman" w:hAnsi="Times New Roman" w:cs="Times New Roman"/>
          <w:sz w:val="28"/>
          <w:szCs w:val="28"/>
          <w:lang w:eastAsia="en-MY"/>
        </w:rPr>
        <w:t xml:space="preserve">perlu </w:t>
      </w:r>
      <w:r w:rsidR="00D031D4" w:rsidRPr="006E6722">
        <w:rPr>
          <w:rFonts w:ascii="Times New Roman" w:eastAsia="Times New Roman" w:hAnsi="Times New Roman" w:cs="Times New Roman"/>
          <w:sz w:val="28"/>
          <w:szCs w:val="28"/>
          <w:lang w:eastAsia="en-MY"/>
        </w:rPr>
        <w:t>melalui tiga tahap</w:t>
      </w:r>
      <w:r w:rsidR="00417A19" w:rsidRPr="006E6722">
        <w:rPr>
          <w:rFonts w:ascii="Times New Roman" w:eastAsia="Times New Roman" w:hAnsi="Times New Roman" w:cs="Times New Roman"/>
          <w:sz w:val="28"/>
          <w:szCs w:val="28"/>
          <w:lang w:eastAsia="en-MY"/>
        </w:rPr>
        <w:t>.</w:t>
      </w:r>
      <w:r w:rsidR="00D031D4" w:rsidRPr="006E6722">
        <w:rPr>
          <w:rFonts w:ascii="Times New Roman" w:eastAsia="Times New Roman" w:hAnsi="Times New Roman" w:cs="Times New Roman"/>
          <w:sz w:val="28"/>
          <w:szCs w:val="28"/>
          <w:lang w:eastAsia="en-MY"/>
        </w:rPr>
        <w:t xml:space="preserve"> </w:t>
      </w:r>
      <w:r w:rsidRPr="006E6722">
        <w:rPr>
          <w:rFonts w:ascii="Times New Roman" w:eastAsia="Times New Roman" w:hAnsi="Times New Roman" w:cs="Times New Roman"/>
          <w:b/>
          <w:bCs/>
          <w:sz w:val="28"/>
          <w:szCs w:val="28"/>
          <w:lang w:eastAsia="en-MY"/>
        </w:rPr>
        <w:t>Pertama,</w:t>
      </w:r>
      <w:r w:rsidRPr="006E6722">
        <w:rPr>
          <w:rFonts w:ascii="Times New Roman" w:eastAsia="Times New Roman" w:hAnsi="Times New Roman" w:cs="Times New Roman"/>
          <w:sz w:val="28"/>
          <w:szCs w:val="28"/>
          <w:lang w:eastAsia="en-MY"/>
        </w:rPr>
        <w:t xml:space="preserve"> </w:t>
      </w:r>
      <w:r w:rsidR="00E239F9" w:rsidRPr="006E6722">
        <w:rPr>
          <w:rFonts w:ascii="Times New Roman" w:eastAsia="Times New Roman" w:hAnsi="Times New Roman" w:cs="Times New Roman"/>
          <w:b/>
          <w:bCs/>
          <w:sz w:val="28"/>
          <w:szCs w:val="28"/>
          <w:lang w:eastAsia="en-MY"/>
        </w:rPr>
        <w:t xml:space="preserve">Tahap </w:t>
      </w:r>
      <w:r w:rsidR="00D031D4" w:rsidRPr="006E6722">
        <w:rPr>
          <w:rFonts w:ascii="Times New Roman" w:eastAsia="Times New Roman" w:hAnsi="Times New Roman" w:cs="Times New Roman"/>
          <w:b/>
          <w:bCs/>
          <w:sz w:val="28"/>
          <w:szCs w:val="28"/>
          <w:lang w:eastAsia="en-MY"/>
        </w:rPr>
        <w:t>Istiqamah</w:t>
      </w:r>
      <w:r w:rsidR="00D031D4" w:rsidRPr="006E6722">
        <w:rPr>
          <w:rFonts w:ascii="Times New Roman" w:eastAsia="Times New Roman" w:hAnsi="Times New Roman" w:cs="Times New Roman"/>
          <w:sz w:val="28"/>
          <w:szCs w:val="28"/>
          <w:lang w:eastAsia="en-MY"/>
        </w:rPr>
        <w:t xml:space="preserve"> </w:t>
      </w:r>
      <w:r w:rsidR="00D031D4" w:rsidRPr="006E6722">
        <w:rPr>
          <w:rFonts w:ascii="Times New Roman" w:eastAsia="Times New Roman" w:hAnsi="Times New Roman" w:cs="Times New Roman"/>
          <w:b/>
          <w:bCs/>
          <w:sz w:val="28"/>
          <w:szCs w:val="28"/>
          <w:lang w:eastAsia="en-MY"/>
        </w:rPr>
        <w:t>Hati</w:t>
      </w:r>
      <w:r w:rsidR="00D031D4" w:rsidRPr="006E6722">
        <w:rPr>
          <w:rFonts w:ascii="Times New Roman" w:eastAsia="Times New Roman" w:hAnsi="Times New Roman" w:cs="Times New Roman"/>
          <w:sz w:val="28"/>
          <w:szCs w:val="28"/>
          <w:lang w:eastAsia="en-MY"/>
        </w:rPr>
        <w:t xml:space="preserve"> ia</w:t>
      </w:r>
      <w:r w:rsidR="00E17BA1" w:rsidRPr="006E6722">
        <w:rPr>
          <w:rFonts w:ascii="Times New Roman" w:eastAsia="Times New Roman" w:hAnsi="Times New Roman" w:cs="Times New Roman"/>
          <w:sz w:val="28"/>
          <w:szCs w:val="28"/>
          <w:lang w:eastAsia="en-MY"/>
        </w:rPr>
        <w:t>itu</w:t>
      </w:r>
      <w:r w:rsidR="00D031D4" w:rsidRPr="006E6722">
        <w:rPr>
          <w:rFonts w:ascii="Times New Roman" w:eastAsia="Times New Roman" w:hAnsi="Times New Roman" w:cs="Times New Roman"/>
          <w:sz w:val="28"/>
          <w:szCs w:val="28"/>
          <w:lang w:eastAsia="en-MY"/>
        </w:rPr>
        <w:t xml:space="preserve"> </w:t>
      </w:r>
      <w:r w:rsidR="00E239F9" w:rsidRPr="006E6722">
        <w:rPr>
          <w:rFonts w:ascii="Times New Roman" w:eastAsia="Times New Roman" w:hAnsi="Times New Roman" w:cs="Times New Roman"/>
          <w:sz w:val="28"/>
          <w:szCs w:val="28"/>
          <w:lang w:eastAsia="en-MY"/>
        </w:rPr>
        <w:t xml:space="preserve">keadaan di mana kita </w:t>
      </w:r>
      <w:r w:rsidR="00D031D4" w:rsidRPr="006E6722">
        <w:rPr>
          <w:rFonts w:ascii="Times New Roman" w:eastAsia="Times New Roman" w:hAnsi="Times New Roman" w:cs="Times New Roman"/>
          <w:sz w:val="28"/>
          <w:szCs w:val="28"/>
          <w:lang w:eastAsia="en-MY"/>
        </w:rPr>
        <w:t xml:space="preserve">sentiasa teguh mempertahankan kesucian iman dan memelihara hati dari perkara syirik, menjauhkan </w:t>
      </w:r>
      <w:r w:rsidR="00E239F9" w:rsidRPr="006E6722">
        <w:rPr>
          <w:rFonts w:ascii="Times New Roman" w:eastAsia="Times New Roman" w:hAnsi="Times New Roman" w:cs="Times New Roman"/>
          <w:sz w:val="28"/>
          <w:szCs w:val="28"/>
          <w:lang w:eastAsia="en-MY"/>
        </w:rPr>
        <w:t xml:space="preserve">diri </w:t>
      </w:r>
      <w:r w:rsidR="00D031D4" w:rsidRPr="006E6722">
        <w:rPr>
          <w:rFonts w:ascii="Times New Roman" w:eastAsia="Times New Roman" w:hAnsi="Times New Roman" w:cs="Times New Roman"/>
          <w:sz w:val="28"/>
          <w:szCs w:val="28"/>
          <w:lang w:eastAsia="en-MY"/>
        </w:rPr>
        <w:t>dari</w:t>
      </w:r>
      <w:r w:rsidR="00E239F9" w:rsidRPr="006E6722">
        <w:rPr>
          <w:rFonts w:ascii="Times New Roman" w:eastAsia="Times New Roman" w:hAnsi="Times New Roman" w:cs="Times New Roman"/>
          <w:sz w:val="28"/>
          <w:szCs w:val="28"/>
          <w:lang w:eastAsia="en-MY"/>
        </w:rPr>
        <w:t>pada</w:t>
      </w:r>
      <w:r w:rsidR="00D031D4" w:rsidRPr="006E6722">
        <w:rPr>
          <w:rFonts w:ascii="Times New Roman" w:eastAsia="Times New Roman" w:hAnsi="Times New Roman" w:cs="Times New Roman"/>
          <w:sz w:val="28"/>
          <w:szCs w:val="28"/>
          <w:lang w:eastAsia="en-MY"/>
        </w:rPr>
        <w:t xml:space="preserve"> sifat-sifat tercela seperti riak, dan menyuburkan hati dengan sifat-sifat terpuji seperti ikhlas. </w:t>
      </w:r>
      <w:r w:rsidR="00E239F9" w:rsidRPr="006E6722">
        <w:rPr>
          <w:rFonts w:ascii="Times New Roman" w:eastAsia="Times New Roman" w:hAnsi="Times New Roman" w:cs="Times New Roman"/>
          <w:sz w:val="28"/>
          <w:szCs w:val="28"/>
          <w:lang w:eastAsia="en-MY"/>
        </w:rPr>
        <w:t xml:space="preserve">Dalam keadaan ini, </w:t>
      </w:r>
      <w:r w:rsidR="00D031D4" w:rsidRPr="006E6722">
        <w:rPr>
          <w:rFonts w:ascii="Times New Roman" w:eastAsia="Times New Roman" w:hAnsi="Times New Roman" w:cs="Times New Roman"/>
          <w:sz w:val="28"/>
          <w:szCs w:val="28"/>
          <w:lang w:eastAsia="en-MY"/>
        </w:rPr>
        <w:t>Istiqamah hati mempunyai keyakinan yang tinggi terhadap perkara yang membawa kepada kebenaran.</w:t>
      </w:r>
    </w:p>
    <w:p w:rsidR="00D031D4" w:rsidRPr="006E6722" w:rsidRDefault="00D031D4" w:rsidP="00E17BA1">
      <w:pPr>
        <w:shd w:val="clear" w:color="auto" w:fill="FFFFFF"/>
        <w:spacing w:after="0" w:line="360" w:lineRule="auto"/>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ab/>
      </w:r>
      <w:r w:rsidR="005A34F8" w:rsidRPr="006E6722">
        <w:rPr>
          <w:rFonts w:ascii="Times New Roman" w:eastAsia="Times New Roman" w:hAnsi="Times New Roman" w:cs="Times New Roman"/>
          <w:b/>
          <w:bCs/>
          <w:sz w:val="28"/>
          <w:szCs w:val="28"/>
          <w:lang w:eastAsia="en-MY"/>
        </w:rPr>
        <w:t xml:space="preserve">Kedua, </w:t>
      </w:r>
      <w:r w:rsidR="00E239F9" w:rsidRPr="006E6722">
        <w:rPr>
          <w:rFonts w:ascii="Times New Roman" w:eastAsia="Times New Roman" w:hAnsi="Times New Roman" w:cs="Times New Roman"/>
          <w:b/>
          <w:bCs/>
          <w:sz w:val="28"/>
          <w:szCs w:val="28"/>
          <w:lang w:eastAsia="en-MY"/>
        </w:rPr>
        <w:t xml:space="preserve">Tahap </w:t>
      </w:r>
      <w:r w:rsidRPr="006E6722">
        <w:rPr>
          <w:rFonts w:ascii="Times New Roman" w:eastAsia="Times New Roman" w:hAnsi="Times New Roman" w:cs="Times New Roman"/>
          <w:b/>
          <w:bCs/>
          <w:sz w:val="28"/>
          <w:szCs w:val="28"/>
          <w:lang w:eastAsia="en-MY"/>
        </w:rPr>
        <w:t xml:space="preserve">Istiqamah Lisan </w:t>
      </w:r>
      <w:r w:rsidR="00E17BA1" w:rsidRPr="006E6722">
        <w:rPr>
          <w:rFonts w:ascii="Times New Roman" w:eastAsia="Times New Roman" w:hAnsi="Times New Roman" w:cs="Times New Roman"/>
          <w:sz w:val="28"/>
          <w:szCs w:val="28"/>
          <w:lang w:eastAsia="en-MY"/>
        </w:rPr>
        <w:t>iaitu</w:t>
      </w:r>
      <w:r w:rsidRPr="006E6722">
        <w:rPr>
          <w:rFonts w:ascii="Times New Roman" w:eastAsia="Times New Roman" w:hAnsi="Times New Roman" w:cs="Times New Roman"/>
          <w:sz w:val="28"/>
          <w:szCs w:val="28"/>
          <w:lang w:eastAsia="en-MY"/>
        </w:rPr>
        <w:t xml:space="preserve"> memelihara lisan dan tuturkata </w:t>
      </w:r>
      <w:r w:rsidR="00E239F9" w:rsidRPr="006E6722">
        <w:rPr>
          <w:rFonts w:ascii="Times New Roman" w:eastAsia="Times New Roman" w:hAnsi="Times New Roman" w:cs="Times New Roman"/>
          <w:sz w:val="28"/>
          <w:szCs w:val="28"/>
          <w:lang w:eastAsia="en-MY"/>
        </w:rPr>
        <w:t xml:space="preserve">kita </w:t>
      </w:r>
      <w:r w:rsidRPr="006E6722">
        <w:rPr>
          <w:rFonts w:ascii="Times New Roman" w:eastAsia="Times New Roman" w:hAnsi="Times New Roman" w:cs="Times New Roman"/>
          <w:sz w:val="28"/>
          <w:szCs w:val="28"/>
          <w:lang w:eastAsia="en-MY"/>
        </w:rPr>
        <w:t>dari ungkapan cela dan sentiasa berkata benar, jujur, tidak berpura-pura, tidak bermuka-muka dan tidak berdolak</w:t>
      </w:r>
      <w:r w:rsidR="00E17BA1" w:rsidRPr="006E6722">
        <w:rPr>
          <w:rFonts w:ascii="Times New Roman" w:eastAsia="Times New Roman" w:hAnsi="Times New Roman" w:cs="Times New Roman"/>
          <w:sz w:val="28"/>
          <w:szCs w:val="28"/>
          <w:lang w:eastAsia="en-MY"/>
        </w:rPr>
        <w:t>-</w:t>
      </w:r>
      <w:r w:rsidRPr="006E6722">
        <w:rPr>
          <w:rFonts w:ascii="Times New Roman" w:eastAsia="Times New Roman" w:hAnsi="Times New Roman" w:cs="Times New Roman"/>
          <w:sz w:val="28"/>
          <w:szCs w:val="28"/>
          <w:lang w:eastAsia="en-MY"/>
        </w:rPr>
        <w:t>dalik seiring dengan tindakan</w:t>
      </w:r>
      <w:r w:rsidR="00E239F9" w:rsidRPr="006E6722">
        <w:rPr>
          <w:rFonts w:ascii="Times New Roman" w:eastAsia="Times New Roman" w:hAnsi="Times New Roman" w:cs="Times New Roman"/>
          <w:sz w:val="28"/>
          <w:szCs w:val="28"/>
          <w:lang w:eastAsia="en-MY"/>
        </w:rPr>
        <w:t xml:space="preserve"> yang dilakukan</w:t>
      </w:r>
      <w:r w:rsidRPr="006E6722">
        <w:rPr>
          <w:rFonts w:ascii="Times New Roman" w:eastAsia="Times New Roman" w:hAnsi="Times New Roman" w:cs="Times New Roman"/>
          <w:sz w:val="28"/>
          <w:szCs w:val="28"/>
          <w:lang w:eastAsia="en-MY"/>
        </w:rPr>
        <w:t xml:space="preserve">. Tahap kedua ini ada pada orang beriman yang berani menyatakan dan mempertahankan kebenaran dan hanya takut kepada Allah SWT </w:t>
      </w:r>
      <w:r w:rsidR="00E239F9" w:rsidRPr="006E6722">
        <w:rPr>
          <w:rFonts w:ascii="Times New Roman" w:eastAsia="Times New Roman" w:hAnsi="Times New Roman" w:cs="Times New Roman"/>
          <w:sz w:val="28"/>
          <w:szCs w:val="28"/>
          <w:lang w:eastAsia="en-MY"/>
        </w:rPr>
        <w:t>semata-mata</w:t>
      </w:r>
      <w:r w:rsidRPr="006E6722">
        <w:rPr>
          <w:rFonts w:ascii="Times New Roman" w:eastAsia="Times New Roman" w:hAnsi="Times New Roman" w:cs="Times New Roman"/>
          <w:sz w:val="28"/>
          <w:szCs w:val="28"/>
          <w:lang w:eastAsia="en-MY"/>
        </w:rPr>
        <w:t xml:space="preserve">. </w:t>
      </w:r>
      <w:r w:rsidR="00E17BA1" w:rsidRPr="006E6722">
        <w:rPr>
          <w:rFonts w:ascii="Times New Roman" w:eastAsia="Times New Roman" w:hAnsi="Times New Roman" w:cs="Times New Roman"/>
          <w:b/>
          <w:bCs/>
          <w:sz w:val="28"/>
          <w:szCs w:val="28"/>
          <w:lang w:eastAsia="en-MY"/>
        </w:rPr>
        <w:lastRenderedPageBreak/>
        <w:t>Ketiga,</w:t>
      </w:r>
      <w:r w:rsidR="00E239F9" w:rsidRPr="006E6722">
        <w:rPr>
          <w:rFonts w:ascii="Times New Roman" w:eastAsia="Times New Roman" w:hAnsi="Times New Roman" w:cs="Times New Roman"/>
          <w:sz w:val="28"/>
          <w:szCs w:val="28"/>
          <w:lang w:eastAsia="en-MY"/>
        </w:rPr>
        <w:t xml:space="preserve"> </w:t>
      </w:r>
      <w:r w:rsidR="00E239F9" w:rsidRPr="006E6722">
        <w:rPr>
          <w:rFonts w:ascii="Times New Roman" w:eastAsia="Times New Roman" w:hAnsi="Times New Roman" w:cs="Times New Roman"/>
          <w:b/>
          <w:bCs/>
          <w:sz w:val="28"/>
          <w:szCs w:val="28"/>
          <w:lang w:eastAsia="en-MY"/>
        </w:rPr>
        <w:t xml:space="preserve">Tahap </w:t>
      </w:r>
      <w:r w:rsidRPr="006E6722">
        <w:rPr>
          <w:rFonts w:ascii="Times New Roman" w:eastAsia="Times New Roman" w:hAnsi="Times New Roman" w:cs="Times New Roman"/>
          <w:b/>
          <w:bCs/>
          <w:sz w:val="28"/>
          <w:szCs w:val="28"/>
          <w:lang w:eastAsia="en-MY"/>
        </w:rPr>
        <w:t>Istiqamah Perbuatan</w:t>
      </w:r>
      <w:r w:rsidRPr="006E6722">
        <w:rPr>
          <w:rFonts w:ascii="Times New Roman" w:eastAsia="Times New Roman" w:hAnsi="Times New Roman" w:cs="Times New Roman"/>
          <w:sz w:val="28"/>
          <w:szCs w:val="28"/>
          <w:lang w:eastAsia="en-MY"/>
        </w:rPr>
        <w:t xml:space="preserve"> </w:t>
      </w:r>
      <w:r w:rsidR="00E17BA1" w:rsidRPr="006E6722">
        <w:rPr>
          <w:rFonts w:ascii="Times New Roman" w:eastAsia="Times New Roman" w:hAnsi="Times New Roman" w:cs="Times New Roman"/>
          <w:sz w:val="28"/>
          <w:szCs w:val="28"/>
          <w:lang w:eastAsia="en-MY"/>
        </w:rPr>
        <w:t xml:space="preserve">iaitu </w:t>
      </w:r>
      <w:r w:rsidR="005A34F8" w:rsidRPr="006E6722">
        <w:rPr>
          <w:rFonts w:ascii="Times New Roman" w:eastAsia="Times New Roman" w:hAnsi="Times New Roman" w:cs="Times New Roman"/>
          <w:sz w:val="28"/>
          <w:szCs w:val="28"/>
          <w:lang w:eastAsia="en-MY"/>
        </w:rPr>
        <w:t>yang</w:t>
      </w:r>
      <w:r w:rsidRPr="006E6722">
        <w:rPr>
          <w:rFonts w:ascii="Times New Roman" w:eastAsia="Times New Roman" w:hAnsi="Times New Roman" w:cs="Times New Roman"/>
          <w:sz w:val="28"/>
          <w:szCs w:val="28"/>
          <w:lang w:eastAsia="en-MY"/>
        </w:rPr>
        <w:t xml:space="preserve"> merangkumi ketekunan </w:t>
      </w:r>
      <w:r w:rsidR="00E239F9" w:rsidRPr="006E6722">
        <w:rPr>
          <w:rFonts w:ascii="Times New Roman" w:eastAsia="Times New Roman" w:hAnsi="Times New Roman" w:cs="Times New Roman"/>
          <w:sz w:val="28"/>
          <w:szCs w:val="28"/>
          <w:lang w:eastAsia="en-MY"/>
        </w:rPr>
        <w:t xml:space="preserve">kita </w:t>
      </w:r>
      <w:r w:rsidRPr="006E6722">
        <w:rPr>
          <w:rFonts w:ascii="Times New Roman" w:eastAsia="Times New Roman" w:hAnsi="Times New Roman" w:cs="Times New Roman"/>
          <w:sz w:val="28"/>
          <w:szCs w:val="28"/>
          <w:lang w:eastAsia="en-MY"/>
        </w:rPr>
        <w:t>dalam melakukan amalan atau apa sahaja usaha untuk mencapai kejayaan yang diredhai oleh Allah SWT sehingga menghasilkan sikap dedikasi dan konsisten tanpa timbul rasa cepat kecewa, lemah semangat atau berputus asa.</w:t>
      </w:r>
    </w:p>
    <w:p w:rsidR="005F0E3A" w:rsidRPr="006E6722" w:rsidRDefault="000C159B" w:rsidP="00901A76">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 xml:space="preserve">Yakinlah, </w:t>
      </w:r>
      <w:r w:rsidR="005A34F8" w:rsidRPr="006E6722">
        <w:rPr>
          <w:rFonts w:ascii="Times New Roman" w:eastAsia="Times New Roman" w:hAnsi="Times New Roman" w:cs="Times New Roman"/>
          <w:sz w:val="28"/>
          <w:szCs w:val="28"/>
          <w:lang w:eastAsia="en-MY"/>
        </w:rPr>
        <w:t xml:space="preserve">dengan </w:t>
      </w:r>
      <w:r w:rsidRPr="006E6722">
        <w:rPr>
          <w:rFonts w:ascii="Times New Roman" w:eastAsia="Times New Roman" w:hAnsi="Times New Roman" w:cs="Times New Roman"/>
          <w:sz w:val="28"/>
          <w:szCs w:val="28"/>
          <w:lang w:eastAsia="en-MY"/>
        </w:rPr>
        <w:t xml:space="preserve">beristiqamah </w:t>
      </w:r>
      <w:r w:rsidR="005A34F8" w:rsidRPr="006E6722">
        <w:rPr>
          <w:rFonts w:ascii="Times New Roman" w:eastAsia="Times New Roman" w:hAnsi="Times New Roman" w:cs="Times New Roman"/>
          <w:sz w:val="28"/>
          <w:szCs w:val="28"/>
          <w:lang w:eastAsia="en-MY"/>
        </w:rPr>
        <w:t xml:space="preserve">dan </w:t>
      </w:r>
      <w:r w:rsidRPr="006E6722">
        <w:rPr>
          <w:rFonts w:ascii="Times New Roman" w:eastAsia="Times New Roman" w:hAnsi="Times New Roman" w:cs="Times New Roman"/>
          <w:sz w:val="28"/>
          <w:szCs w:val="28"/>
          <w:lang w:eastAsia="en-MY"/>
        </w:rPr>
        <w:t xml:space="preserve">berpegang teguh pada jalan Allah SWT nescaya kita akan mendapat rahmat daripada </w:t>
      </w:r>
      <w:r w:rsidR="005A34F8" w:rsidRPr="006E6722">
        <w:rPr>
          <w:rFonts w:ascii="Times New Roman" w:eastAsia="Times New Roman" w:hAnsi="Times New Roman" w:cs="Times New Roman"/>
          <w:sz w:val="28"/>
          <w:szCs w:val="28"/>
          <w:lang w:eastAsia="en-MY"/>
        </w:rPr>
        <w:t>A</w:t>
      </w:r>
      <w:r w:rsidRPr="006E6722">
        <w:rPr>
          <w:rFonts w:ascii="Times New Roman" w:eastAsia="Times New Roman" w:hAnsi="Times New Roman" w:cs="Times New Roman"/>
          <w:sz w:val="28"/>
          <w:szCs w:val="28"/>
          <w:lang w:eastAsia="en-MY"/>
        </w:rPr>
        <w:t>llah S</w:t>
      </w:r>
      <w:r w:rsidR="00901A76" w:rsidRPr="006E6722">
        <w:rPr>
          <w:rFonts w:ascii="Times New Roman" w:eastAsia="Times New Roman" w:hAnsi="Times New Roman" w:cs="Times New Roman"/>
          <w:sz w:val="28"/>
          <w:szCs w:val="28"/>
          <w:lang w:eastAsia="en-MY"/>
        </w:rPr>
        <w:t>WT di dunia dan di akhirat</w:t>
      </w:r>
      <w:r w:rsidRPr="006E6722">
        <w:rPr>
          <w:rFonts w:ascii="Times New Roman" w:eastAsia="Times New Roman" w:hAnsi="Times New Roman" w:cs="Times New Roman"/>
          <w:sz w:val="28"/>
          <w:szCs w:val="28"/>
          <w:lang w:eastAsia="en-MY"/>
        </w:rPr>
        <w:t>.</w:t>
      </w:r>
      <w:r w:rsidR="005F0E3A" w:rsidRPr="006E6722">
        <w:rPr>
          <w:rFonts w:ascii="Times New Roman" w:eastAsia="Times New Roman" w:hAnsi="Times New Roman" w:cs="Times New Roman"/>
          <w:sz w:val="28"/>
          <w:szCs w:val="28"/>
          <w:lang w:eastAsia="en-MY"/>
        </w:rPr>
        <w:t xml:space="preserve"> Firman Allah SWT dalam surah Fussilat ayat ke 30:</w:t>
      </w:r>
    </w:p>
    <w:p w:rsidR="005F0E3A" w:rsidRPr="006E6722" w:rsidRDefault="005F0E3A" w:rsidP="005F0E3A">
      <w:pPr>
        <w:shd w:val="clear" w:color="auto" w:fill="FFFFFF"/>
        <w:spacing w:after="0" w:line="360" w:lineRule="auto"/>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noProof/>
          <w:sz w:val="28"/>
          <w:szCs w:val="28"/>
        </w:rPr>
        <w:drawing>
          <wp:inline distT="0" distB="0" distL="0" distR="0">
            <wp:extent cx="5943600" cy="898525"/>
            <wp:effectExtent l="19050" t="0" r="0" b="0"/>
            <wp:docPr id="2" name="Picture 11" descr="Fussilat 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ilat 30.bmp"/>
                    <pic:cNvPicPr/>
                  </pic:nvPicPr>
                  <pic:blipFill>
                    <a:blip r:embed="rId11"/>
                    <a:stretch>
                      <a:fillRect/>
                    </a:stretch>
                  </pic:blipFill>
                  <pic:spPr>
                    <a:xfrm>
                      <a:off x="0" y="0"/>
                      <a:ext cx="5943600" cy="898525"/>
                    </a:xfrm>
                    <a:prstGeom prst="rect">
                      <a:avLst/>
                    </a:prstGeom>
                  </pic:spPr>
                </pic:pic>
              </a:graphicData>
            </a:graphic>
          </wp:inline>
        </w:drawing>
      </w:r>
    </w:p>
    <w:p w:rsidR="005F0E3A" w:rsidRPr="006E6722" w:rsidRDefault="005F0E3A" w:rsidP="005F0E3A">
      <w:pPr>
        <w:shd w:val="clear" w:color="auto" w:fill="FFFFFF"/>
        <w:spacing w:after="0" w:line="240" w:lineRule="auto"/>
        <w:jc w:val="both"/>
        <w:rPr>
          <w:rFonts w:ascii="Times New Roman" w:eastAsia="Times New Roman" w:hAnsi="Times New Roman" w:cs="Times New Roman"/>
          <w:sz w:val="28"/>
          <w:szCs w:val="28"/>
          <w:lang w:eastAsia="en-MY"/>
        </w:rPr>
      </w:pPr>
      <w:r w:rsidRPr="006E6722">
        <w:rPr>
          <w:rFonts w:ascii="Times New Roman" w:hAnsi="Times New Roman" w:cs="Times New Roman"/>
          <w:b/>
          <w:bCs/>
          <w:sz w:val="28"/>
          <w:szCs w:val="28"/>
        </w:rPr>
        <w:t>Maksudnya:</w:t>
      </w:r>
      <w:r w:rsidRPr="006E6722">
        <w:rPr>
          <w:rFonts w:ascii="Times New Roman" w:hAnsi="Times New Roman" w:cs="Times New Roman"/>
          <w:i/>
          <w:iCs/>
          <w:sz w:val="28"/>
          <w:szCs w:val="28"/>
        </w:rPr>
        <w:t xml:space="preserve"> “Sesungguhnya orang yang berkata: Tuhan kami ialah Allah, kemudian mereka tetap di atas jalan yang betul, turunlah kepada mereka malaikat dengan berkata: Janganlah kamu bimbang dan janganlah kamu berdukacita, dan terimalah berita gembira bahawa kamu akan beroleh Syurga yang telah dijanjikan kepada kamu.”</w:t>
      </w:r>
    </w:p>
    <w:p w:rsidR="0097261A" w:rsidRPr="006E6722" w:rsidRDefault="0097261A" w:rsidP="000C159B">
      <w:pPr>
        <w:shd w:val="clear" w:color="auto" w:fill="FFFFFF"/>
        <w:spacing w:after="0" w:line="360" w:lineRule="auto"/>
        <w:ind w:firstLine="720"/>
        <w:jc w:val="both"/>
        <w:rPr>
          <w:rFonts w:ascii="Times New Roman" w:eastAsia="Times New Roman" w:hAnsi="Times New Roman" w:cs="Times New Roman"/>
          <w:sz w:val="28"/>
          <w:szCs w:val="28"/>
          <w:lang w:eastAsia="en-MY"/>
        </w:rPr>
      </w:pPr>
    </w:p>
    <w:p w:rsidR="0097261A" w:rsidRPr="006E6722" w:rsidRDefault="0097261A" w:rsidP="0097261A">
      <w:pPr>
        <w:spacing w:after="0"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lang w:val="sv-SE"/>
        </w:rPr>
        <w:t>SIDANG JEMAAH YANG DIRAHMATI ALLAH</w:t>
      </w:r>
      <w:r w:rsidRPr="006E6722">
        <w:rPr>
          <w:rFonts w:ascii="Times New Roman" w:hAnsi="Times New Roman" w:cs="Times New Roman"/>
          <w:b/>
          <w:bCs/>
          <w:sz w:val="28"/>
          <w:szCs w:val="28"/>
        </w:rPr>
        <w:t>,</w:t>
      </w:r>
    </w:p>
    <w:p w:rsidR="00FB650C" w:rsidRPr="006E6722" w:rsidRDefault="0097261A" w:rsidP="00901A76">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Bagi orang yang tidak istiqamah</w:t>
      </w:r>
      <w:r w:rsidR="00FB650C" w:rsidRPr="006E6722">
        <w:rPr>
          <w:rFonts w:ascii="Times New Roman" w:eastAsia="Times New Roman" w:hAnsi="Times New Roman" w:cs="Times New Roman"/>
          <w:sz w:val="28"/>
          <w:szCs w:val="28"/>
          <w:lang w:eastAsia="en-MY"/>
        </w:rPr>
        <w:t xml:space="preserve"> pula</w:t>
      </w:r>
      <w:r w:rsidRPr="006E6722">
        <w:rPr>
          <w:rFonts w:ascii="Times New Roman" w:eastAsia="Times New Roman" w:hAnsi="Times New Roman" w:cs="Times New Roman"/>
          <w:sz w:val="28"/>
          <w:szCs w:val="28"/>
          <w:lang w:eastAsia="en-MY"/>
        </w:rPr>
        <w:t xml:space="preserve">, mereka akan mudah diserang rasa kecewa dan putus asa apabila sesuatu yang diharapkan tidak tercapai. </w:t>
      </w:r>
      <w:r w:rsidR="00FB650C" w:rsidRPr="006E6722">
        <w:rPr>
          <w:rFonts w:ascii="Times New Roman" w:eastAsia="Times New Roman" w:hAnsi="Times New Roman" w:cs="Times New Roman"/>
          <w:sz w:val="28"/>
          <w:szCs w:val="28"/>
          <w:lang w:eastAsia="en-MY"/>
        </w:rPr>
        <w:t>Bahkan m</w:t>
      </w:r>
      <w:r w:rsidRPr="006E6722">
        <w:rPr>
          <w:rFonts w:ascii="Times New Roman" w:eastAsia="Times New Roman" w:hAnsi="Times New Roman" w:cs="Times New Roman"/>
          <w:sz w:val="28"/>
          <w:szCs w:val="28"/>
          <w:lang w:eastAsia="en-MY"/>
        </w:rPr>
        <w:t xml:space="preserve">ereka </w:t>
      </w:r>
      <w:r w:rsidR="00FB650C" w:rsidRPr="006E6722">
        <w:rPr>
          <w:rFonts w:ascii="Times New Roman" w:eastAsia="Times New Roman" w:hAnsi="Times New Roman" w:cs="Times New Roman"/>
          <w:sz w:val="28"/>
          <w:szCs w:val="28"/>
          <w:lang w:eastAsia="en-MY"/>
        </w:rPr>
        <w:t xml:space="preserve">juga </w:t>
      </w:r>
      <w:r w:rsidR="0047393E" w:rsidRPr="006E6722">
        <w:rPr>
          <w:rFonts w:ascii="Times New Roman" w:eastAsia="Times New Roman" w:hAnsi="Times New Roman" w:cs="Times New Roman"/>
          <w:sz w:val="28"/>
          <w:szCs w:val="28"/>
          <w:lang w:eastAsia="en-MY"/>
        </w:rPr>
        <w:t xml:space="preserve">akan </w:t>
      </w:r>
      <w:r w:rsidRPr="006E6722">
        <w:rPr>
          <w:rFonts w:ascii="Times New Roman" w:eastAsia="Times New Roman" w:hAnsi="Times New Roman" w:cs="Times New Roman"/>
          <w:sz w:val="28"/>
          <w:szCs w:val="28"/>
          <w:lang w:eastAsia="en-MY"/>
        </w:rPr>
        <w:t xml:space="preserve">menghadapi dan </w:t>
      </w:r>
      <w:r w:rsidR="0047393E" w:rsidRPr="006E6722">
        <w:rPr>
          <w:rFonts w:ascii="Times New Roman" w:eastAsia="Times New Roman" w:hAnsi="Times New Roman" w:cs="Times New Roman"/>
          <w:sz w:val="28"/>
          <w:szCs w:val="28"/>
          <w:lang w:eastAsia="en-MY"/>
        </w:rPr>
        <w:t xml:space="preserve">menemui </w:t>
      </w:r>
      <w:r w:rsidRPr="006E6722">
        <w:rPr>
          <w:rFonts w:ascii="Times New Roman" w:eastAsia="Times New Roman" w:hAnsi="Times New Roman" w:cs="Times New Roman"/>
          <w:sz w:val="28"/>
          <w:szCs w:val="28"/>
          <w:lang w:eastAsia="en-MY"/>
        </w:rPr>
        <w:t xml:space="preserve">banyak </w:t>
      </w:r>
      <w:r w:rsidR="0047393E" w:rsidRPr="006E6722">
        <w:rPr>
          <w:rFonts w:ascii="Times New Roman" w:eastAsia="Times New Roman" w:hAnsi="Times New Roman" w:cs="Times New Roman"/>
          <w:sz w:val="28"/>
          <w:szCs w:val="28"/>
          <w:lang w:eastAsia="en-MY"/>
        </w:rPr>
        <w:t>kegagalan.</w:t>
      </w:r>
      <w:r w:rsidR="00C851E5" w:rsidRPr="006E6722">
        <w:rPr>
          <w:rFonts w:ascii="Times New Roman" w:eastAsia="Times New Roman" w:hAnsi="Times New Roman" w:cs="Times New Roman"/>
          <w:sz w:val="28"/>
          <w:szCs w:val="28"/>
          <w:lang w:eastAsia="en-MY"/>
        </w:rPr>
        <w:t xml:space="preserve"> </w:t>
      </w:r>
      <w:r w:rsidR="00FB650C" w:rsidRPr="006E6722">
        <w:rPr>
          <w:rFonts w:ascii="Times New Roman" w:eastAsia="Times New Roman" w:hAnsi="Times New Roman" w:cs="Times New Roman"/>
          <w:sz w:val="28"/>
          <w:szCs w:val="28"/>
          <w:lang w:eastAsia="en-MY"/>
        </w:rPr>
        <w:t xml:space="preserve">Menurut pemerhatian mimbar, antara faktor yang mengagalkan usaha istiqamah ini adalah kelemahan benteng diri muslim dalam mempertahankan kesucian dan ketaqwaan di dalam jiwa mereka. </w:t>
      </w:r>
      <w:r w:rsidR="00C851E5" w:rsidRPr="006E6722">
        <w:rPr>
          <w:rFonts w:ascii="Times New Roman" w:eastAsia="Times New Roman" w:hAnsi="Times New Roman" w:cs="Times New Roman"/>
          <w:sz w:val="28"/>
          <w:szCs w:val="28"/>
          <w:lang w:eastAsia="en-MY"/>
        </w:rPr>
        <w:t>Justeru bagi mengatasi m</w:t>
      </w:r>
      <w:r w:rsidR="00FB650C" w:rsidRPr="006E6722">
        <w:rPr>
          <w:rFonts w:ascii="Times New Roman" w:eastAsia="Times New Roman" w:hAnsi="Times New Roman" w:cs="Times New Roman"/>
          <w:sz w:val="28"/>
          <w:szCs w:val="28"/>
          <w:lang w:eastAsia="en-MY"/>
        </w:rPr>
        <w:t>asalah ini</w:t>
      </w:r>
      <w:r w:rsidR="00C851E5" w:rsidRPr="006E6722">
        <w:rPr>
          <w:rFonts w:ascii="Times New Roman" w:eastAsia="Times New Roman" w:hAnsi="Times New Roman" w:cs="Times New Roman"/>
          <w:sz w:val="28"/>
          <w:szCs w:val="28"/>
          <w:lang w:eastAsia="en-MY"/>
        </w:rPr>
        <w:t xml:space="preserve">, mimbar memberikan </w:t>
      </w:r>
      <w:r w:rsidR="00FB650C" w:rsidRPr="006E6722">
        <w:rPr>
          <w:rFonts w:ascii="Times New Roman" w:eastAsia="Times New Roman" w:hAnsi="Times New Roman" w:cs="Times New Roman"/>
          <w:sz w:val="28"/>
          <w:szCs w:val="28"/>
          <w:lang w:eastAsia="en-MY"/>
        </w:rPr>
        <w:t xml:space="preserve">beberapa </w:t>
      </w:r>
      <w:r w:rsidR="00C851E5" w:rsidRPr="006E6722">
        <w:rPr>
          <w:rFonts w:ascii="Times New Roman" w:eastAsia="Times New Roman" w:hAnsi="Times New Roman" w:cs="Times New Roman"/>
          <w:sz w:val="28"/>
          <w:szCs w:val="28"/>
          <w:lang w:eastAsia="en-MY"/>
        </w:rPr>
        <w:t>langkah</w:t>
      </w:r>
      <w:r w:rsidR="00FB650C" w:rsidRPr="006E6722">
        <w:rPr>
          <w:rFonts w:ascii="Times New Roman" w:eastAsia="Times New Roman" w:hAnsi="Times New Roman" w:cs="Times New Roman"/>
          <w:sz w:val="28"/>
          <w:szCs w:val="28"/>
          <w:lang w:eastAsia="en-MY"/>
        </w:rPr>
        <w:t xml:space="preserve"> seperti berikut:</w:t>
      </w:r>
    </w:p>
    <w:p w:rsidR="00FB650C" w:rsidRPr="006E6722" w:rsidRDefault="00C851E5" w:rsidP="00901A76">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b/>
          <w:bCs/>
          <w:sz w:val="28"/>
          <w:szCs w:val="28"/>
          <w:lang w:eastAsia="en-MY"/>
        </w:rPr>
        <w:t xml:space="preserve">Langkah </w:t>
      </w:r>
      <w:r w:rsidR="00FB650C" w:rsidRPr="006E6722">
        <w:rPr>
          <w:rFonts w:ascii="Times New Roman" w:eastAsia="Times New Roman" w:hAnsi="Times New Roman" w:cs="Times New Roman"/>
          <w:b/>
          <w:bCs/>
          <w:sz w:val="28"/>
          <w:szCs w:val="28"/>
          <w:lang w:eastAsia="en-MY"/>
        </w:rPr>
        <w:t>Pertama</w:t>
      </w:r>
      <w:r w:rsidR="00E17BA1" w:rsidRPr="006E6722">
        <w:rPr>
          <w:rFonts w:ascii="Times New Roman" w:eastAsia="Times New Roman" w:hAnsi="Times New Roman" w:cs="Times New Roman"/>
          <w:b/>
          <w:bCs/>
          <w:sz w:val="28"/>
          <w:szCs w:val="28"/>
          <w:lang w:eastAsia="en-MY"/>
        </w:rPr>
        <w:t>,</w:t>
      </w:r>
      <w:r w:rsidR="00FB650C" w:rsidRPr="006E6722">
        <w:rPr>
          <w:rFonts w:ascii="Times New Roman" w:eastAsia="Times New Roman" w:hAnsi="Times New Roman" w:cs="Times New Roman"/>
          <w:b/>
          <w:bCs/>
          <w:sz w:val="28"/>
          <w:szCs w:val="28"/>
          <w:lang w:eastAsia="en-MY"/>
        </w:rPr>
        <w:t xml:space="preserve"> Muraqabah</w:t>
      </w:r>
      <w:r w:rsidR="00901A76" w:rsidRPr="006E6722">
        <w:rPr>
          <w:rFonts w:ascii="Times New Roman" w:eastAsia="Times New Roman" w:hAnsi="Times New Roman" w:cs="Times New Roman"/>
          <w:b/>
          <w:bCs/>
          <w:sz w:val="28"/>
          <w:szCs w:val="28"/>
          <w:lang w:eastAsia="en-MY"/>
        </w:rPr>
        <w:t xml:space="preserve"> </w:t>
      </w:r>
      <w:r w:rsidR="00901A76" w:rsidRPr="006E6722">
        <w:rPr>
          <w:rFonts w:ascii="Times New Roman" w:eastAsia="Times New Roman" w:hAnsi="Times New Roman" w:cs="Times New Roman"/>
          <w:sz w:val="28"/>
          <w:szCs w:val="28"/>
          <w:lang w:eastAsia="en-MY"/>
        </w:rPr>
        <w:t xml:space="preserve">iaitu </w:t>
      </w:r>
      <w:r w:rsidR="00FB650C" w:rsidRPr="006E6722">
        <w:rPr>
          <w:rFonts w:ascii="Times New Roman" w:eastAsia="Times New Roman" w:hAnsi="Times New Roman" w:cs="Times New Roman"/>
          <w:sz w:val="28"/>
          <w:szCs w:val="28"/>
          <w:lang w:eastAsia="en-MY"/>
        </w:rPr>
        <w:t>mengingati Allah SWT dengan cara memikir, merenung dan meneliti kebesaran ciptaan</w:t>
      </w:r>
      <w:r w:rsidR="00901A76" w:rsidRPr="006E6722">
        <w:rPr>
          <w:rFonts w:ascii="Times New Roman" w:eastAsia="Times New Roman" w:hAnsi="Times New Roman" w:cs="Times New Roman"/>
          <w:sz w:val="28"/>
          <w:szCs w:val="28"/>
          <w:lang w:eastAsia="en-MY"/>
        </w:rPr>
        <w:t>Nya</w:t>
      </w:r>
      <w:r w:rsidR="00FB650C" w:rsidRPr="006E6722">
        <w:rPr>
          <w:rFonts w:ascii="Times New Roman" w:eastAsia="Times New Roman" w:hAnsi="Times New Roman" w:cs="Times New Roman"/>
          <w:sz w:val="28"/>
          <w:szCs w:val="28"/>
          <w:lang w:eastAsia="en-MY"/>
        </w:rPr>
        <w:t xml:space="preserve">. Penelitian ini dilakukan dengan menggunakan pandangan mata hati </w:t>
      </w:r>
      <w:r w:rsidR="00901A76" w:rsidRPr="006E6722">
        <w:rPr>
          <w:rFonts w:ascii="Times New Roman" w:eastAsia="Times New Roman" w:hAnsi="Times New Roman" w:cs="Times New Roman"/>
          <w:sz w:val="28"/>
          <w:szCs w:val="28"/>
          <w:lang w:eastAsia="en-MY"/>
        </w:rPr>
        <w:t>(</w:t>
      </w:r>
      <w:r w:rsidR="00FB650C" w:rsidRPr="006E6722">
        <w:rPr>
          <w:rFonts w:ascii="Times New Roman" w:eastAsia="Times New Roman" w:hAnsi="Times New Roman" w:cs="Times New Roman"/>
          <w:i/>
          <w:iCs/>
          <w:sz w:val="28"/>
          <w:szCs w:val="28"/>
          <w:lang w:eastAsia="en-MY"/>
        </w:rPr>
        <w:t>Basoriyah</w:t>
      </w:r>
      <w:r w:rsidR="00901A76" w:rsidRPr="006E6722">
        <w:rPr>
          <w:rFonts w:ascii="Times New Roman" w:eastAsia="Times New Roman" w:hAnsi="Times New Roman" w:cs="Times New Roman"/>
          <w:i/>
          <w:iCs/>
          <w:sz w:val="28"/>
          <w:szCs w:val="28"/>
          <w:lang w:eastAsia="en-MY"/>
        </w:rPr>
        <w:t>)</w:t>
      </w:r>
      <w:r w:rsidR="00FB650C" w:rsidRPr="006E6722">
        <w:rPr>
          <w:rFonts w:ascii="Times New Roman" w:eastAsia="Times New Roman" w:hAnsi="Times New Roman" w:cs="Times New Roman"/>
          <w:sz w:val="28"/>
          <w:szCs w:val="28"/>
          <w:lang w:eastAsia="en-MY"/>
        </w:rPr>
        <w:t xml:space="preserve"> yang penuh keyakinan dan keikhlasan kerana Allah SWT.</w:t>
      </w:r>
      <w:r w:rsidR="005F0E3A" w:rsidRPr="006E6722">
        <w:rPr>
          <w:rFonts w:ascii="Times New Roman" w:eastAsia="Times New Roman" w:hAnsi="Times New Roman" w:cs="Times New Roman"/>
          <w:sz w:val="28"/>
          <w:szCs w:val="28"/>
          <w:lang w:eastAsia="en-MY"/>
        </w:rPr>
        <w:t xml:space="preserve"> </w:t>
      </w:r>
      <w:r w:rsidRPr="006E6722">
        <w:rPr>
          <w:rFonts w:ascii="Times New Roman" w:eastAsia="Times New Roman" w:hAnsi="Times New Roman" w:cs="Times New Roman"/>
          <w:b/>
          <w:bCs/>
          <w:sz w:val="28"/>
          <w:szCs w:val="28"/>
          <w:lang w:eastAsia="en-MY"/>
        </w:rPr>
        <w:t xml:space="preserve">Langkah </w:t>
      </w:r>
      <w:r w:rsidR="00FB650C" w:rsidRPr="006E6722">
        <w:rPr>
          <w:rFonts w:ascii="Times New Roman" w:eastAsia="Times New Roman" w:hAnsi="Times New Roman" w:cs="Times New Roman"/>
          <w:b/>
          <w:bCs/>
          <w:sz w:val="28"/>
          <w:szCs w:val="28"/>
          <w:lang w:eastAsia="en-MY"/>
        </w:rPr>
        <w:t>Kedua</w:t>
      </w:r>
      <w:r w:rsidR="00E17BA1" w:rsidRPr="006E6722">
        <w:rPr>
          <w:rFonts w:ascii="Times New Roman" w:eastAsia="Times New Roman" w:hAnsi="Times New Roman" w:cs="Times New Roman"/>
          <w:b/>
          <w:bCs/>
          <w:sz w:val="28"/>
          <w:szCs w:val="28"/>
          <w:lang w:eastAsia="en-MY"/>
        </w:rPr>
        <w:t>,</w:t>
      </w:r>
      <w:r w:rsidR="00FB650C" w:rsidRPr="006E6722">
        <w:rPr>
          <w:rFonts w:ascii="Times New Roman" w:eastAsia="Times New Roman" w:hAnsi="Times New Roman" w:cs="Times New Roman"/>
          <w:b/>
          <w:bCs/>
          <w:sz w:val="28"/>
          <w:szCs w:val="28"/>
          <w:lang w:eastAsia="en-MY"/>
        </w:rPr>
        <w:t xml:space="preserve"> Muwahadah</w:t>
      </w:r>
      <w:r w:rsidR="00901A76" w:rsidRPr="006E6722">
        <w:rPr>
          <w:rFonts w:ascii="Times New Roman" w:eastAsia="Times New Roman" w:hAnsi="Times New Roman" w:cs="Times New Roman"/>
          <w:sz w:val="28"/>
          <w:szCs w:val="28"/>
          <w:lang w:eastAsia="en-MY"/>
        </w:rPr>
        <w:t xml:space="preserve"> iaitu</w:t>
      </w:r>
      <w:r w:rsidR="00FB650C" w:rsidRPr="006E6722">
        <w:rPr>
          <w:rFonts w:ascii="Times New Roman" w:eastAsia="Times New Roman" w:hAnsi="Times New Roman" w:cs="Times New Roman"/>
          <w:sz w:val="28"/>
          <w:szCs w:val="28"/>
          <w:lang w:eastAsia="en-MY"/>
        </w:rPr>
        <w:t xml:space="preserve"> iltizam </w:t>
      </w:r>
      <w:r w:rsidR="00FB650C" w:rsidRPr="006E6722">
        <w:rPr>
          <w:rFonts w:ascii="Times New Roman" w:eastAsia="Times New Roman" w:hAnsi="Times New Roman" w:cs="Times New Roman"/>
          <w:sz w:val="28"/>
          <w:szCs w:val="28"/>
          <w:lang w:eastAsia="en-MY"/>
        </w:rPr>
        <w:lastRenderedPageBreak/>
        <w:t>seseorang atas nilai-nilai kebenaran Islam kerana dirinya telah ber’itikad dan berikrar dihadapan Allah SWT.</w:t>
      </w:r>
      <w:r w:rsidR="005F0E3A" w:rsidRPr="006E6722">
        <w:rPr>
          <w:rFonts w:ascii="Times New Roman" w:eastAsia="Times New Roman" w:hAnsi="Times New Roman" w:cs="Times New Roman"/>
          <w:sz w:val="28"/>
          <w:szCs w:val="28"/>
          <w:lang w:eastAsia="en-MY"/>
        </w:rPr>
        <w:t xml:space="preserve"> </w:t>
      </w:r>
      <w:r w:rsidRPr="006E6722">
        <w:rPr>
          <w:rFonts w:ascii="Times New Roman" w:eastAsia="Times New Roman" w:hAnsi="Times New Roman" w:cs="Times New Roman"/>
          <w:b/>
          <w:bCs/>
          <w:sz w:val="28"/>
          <w:szCs w:val="28"/>
          <w:lang w:eastAsia="en-MY"/>
        </w:rPr>
        <w:t xml:space="preserve">Langkah </w:t>
      </w:r>
      <w:r w:rsidR="00FB650C" w:rsidRPr="006E6722">
        <w:rPr>
          <w:rFonts w:ascii="Times New Roman" w:eastAsia="Times New Roman" w:hAnsi="Times New Roman" w:cs="Times New Roman"/>
          <w:b/>
          <w:bCs/>
          <w:sz w:val="28"/>
          <w:szCs w:val="28"/>
          <w:lang w:eastAsia="en-MY"/>
        </w:rPr>
        <w:t>Ketiga</w:t>
      </w:r>
      <w:r w:rsidR="00E17BA1" w:rsidRPr="006E6722">
        <w:rPr>
          <w:rFonts w:ascii="Times New Roman" w:eastAsia="Times New Roman" w:hAnsi="Times New Roman" w:cs="Times New Roman"/>
          <w:b/>
          <w:bCs/>
          <w:sz w:val="28"/>
          <w:szCs w:val="28"/>
          <w:lang w:eastAsia="en-MY"/>
        </w:rPr>
        <w:t>,</w:t>
      </w:r>
      <w:r w:rsidR="00FB650C" w:rsidRPr="006E6722">
        <w:rPr>
          <w:rFonts w:ascii="Times New Roman" w:eastAsia="Times New Roman" w:hAnsi="Times New Roman" w:cs="Times New Roman"/>
          <w:b/>
          <w:bCs/>
          <w:sz w:val="28"/>
          <w:szCs w:val="28"/>
          <w:lang w:eastAsia="en-MY"/>
        </w:rPr>
        <w:t xml:space="preserve"> Muhasabah</w:t>
      </w:r>
      <w:r w:rsidR="00901A76" w:rsidRPr="006E6722">
        <w:rPr>
          <w:rFonts w:ascii="Times New Roman" w:eastAsia="Times New Roman" w:hAnsi="Times New Roman" w:cs="Times New Roman"/>
          <w:sz w:val="28"/>
          <w:szCs w:val="28"/>
          <w:lang w:eastAsia="en-MY"/>
        </w:rPr>
        <w:t xml:space="preserve"> iaitu</w:t>
      </w:r>
      <w:r w:rsidR="00FB650C" w:rsidRPr="006E6722">
        <w:rPr>
          <w:rFonts w:ascii="Times New Roman" w:eastAsia="Times New Roman" w:hAnsi="Times New Roman" w:cs="Times New Roman"/>
          <w:sz w:val="28"/>
          <w:szCs w:val="28"/>
          <w:lang w:eastAsia="en-MY"/>
        </w:rPr>
        <w:t xml:space="preserve"> usaha seseorang hamba untuk melakukan perhitungan atas perbuatannya sama</w:t>
      </w:r>
      <w:r w:rsidR="00E17BA1" w:rsidRPr="006E6722">
        <w:rPr>
          <w:rFonts w:ascii="Times New Roman" w:eastAsia="Times New Roman" w:hAnsi="Times New Roman" w:cs="Times New Roman"/>
          <w:sz w:val="28"/>
          <w:szCs w:val="28"/>
          <w:lang w:eastAsia="en-MY"/>
        </w:rPr>
        <w:t xml:space="preserve"> a</w:t>
      </w:r>
      <w:r w:rsidR="00FB650C" w:rsidRPr="006E6722">
        <w:rPr>
          <w:rFonts w:ascii="Times New Roman" w:eastAsia="Times New Roman" w:hAnsi="Times New Roman" w:cs="Times New Roman"/>
          <w:sz w:val="28"/>
          <w:szCs w:val="28"/>
          <w:lang w:eastAsia="en-MY"/>
        </w:rPr>
        <w:t>da sebelum, semasa dan sesudah melakukannya.</w:t>
      </w:r>
      <w:r w:rsidR="005F0E3A" w:rsidRPr="006E6722">
        <w:rPr>
          <w:rFonts w:ascii="Times New Roman" w:eastAsia="Times New Roman" w:hAnsi="Times New Roman" w:cs="Times New Roman"/>
          <w:sz w:val="28"/>
          <w:szCs w:val="28"/>
          <w:lang w:eastAsia="en-MY"/>
        </w:rPr>
        <w:t xml:space="preserve"> </w:t>
      </w:r>
      <w:r w:rsidRPr="006E6722">
        <w:rPr>
          <w:rFonts w:ascii="Times New Roman" w:eastAsia="Times New Roman" w:hAnsi="Times New Roman" w:cs="Times New Roman"/>
          <w:b/>
          <w:bCs/>
          <w:sz w:val="28"/>
          <w:szCs w:val="28"/>
          <w:lang w:eastAsia="en-MY"/>
        </w:rPr>
        <w:t xml:space="preserve">Langkah </w:t>
      </w:r>
      <w:r w:rsidR="00FB650C" w:rsidRPr="006E6722">
        <w:rPr>
          <w:rFonts w:ascii="Times New Roman" w:eastAsia="Times New Roman" w:hAnsi="Times New Roman" w:cs="Times New Roman"/>
          <w:b/>
          <w:bCs/>
          <w:sz w:val="28"/>
          <w:szCs w:val="28"/>
          <w:lang w:eastAsia="en-MY"/>
        </w:rPr>
        <w:t>Keempat</w:t>
      </w:r>
      <w:r w:rsidR="00E17BA1" w:rsidRPr="006E6722">
        <w:rPr>
          <w:rFonts w:ascii="Times New Roman" w:eastAsia="Times New Roman" w:hAnsi="Times New Roman" w:cs="Times New Roman"/>
          <w:b/>
          <w:bCs/>
          <w:sz w:val="28"/>
          <w:szCs w:val="28"/>
          <w:lang w:eastAsia="en-MY"/>
        </w:rPr>
        <w:t>,</w:t>
      </w:r>
      <w:r w:rsidR="00FB650C" w:rsidRPr="006E6722">
        <w:rPr>
          <w:rFonts w:ascii="Times New Roman" w:eastAsia="Times New Roman" w:hAnsi="Times New Roman" w:cs="Times New Roman"/>
          <w:b/>
          <w:bCs/>
          <w:sz w:val="28"/>
          <w:szCs w:val="28"/>
          <w:lang w:eastAsia="en-MY"/>
        </w:rPr>
        <w:t xml:space="preserve"> Mua’qobah</w:t>
      </w:r>
      <w:r w:rsidR="00901A76" w:rsidRPr="006E6722">
        <w:rPr>
          <w:rFonts w:ascii="Times New Roman" w:eastAsia="Times New Roman" w:hAnsi="Times New Roman" w:cs="Times New Roman"/>
          <w:b/>
          <w:bCs/>
          <w:sz w:val="28"/>
          <w:szCs w:val="28"/>
          <w:lang w:eastAsia="en-MY"/>
        </w:rPr>
        <w:t xml:space="preserve"> </w:t>
      </w:r>
      <w:r w:rsidR="00901A76" w:rsidRPr="006E6722">
        <w:rPr>
          <w:rFonts w:ascii="Times New Roman" w:eastAsia="Times New Roman" w:hAnsi="Times New Roman" w:cs="Times New Roman"/>
          <w:sz w:val="28"/>
          <w:szCs w:val="28"/>
          <w:lang w:eastAsia="en-MY"/>
        </w:rPr>
        <w:t>iaitu</w:t>
      </w:r>
      <w:r w:rsidR="00FB650C" w:rsidRPr="006E6722">
        <w:rPr>
          <w:rFonts w:ascii="Times New Roman" w:eastAsia="Times New Roman" w:hAnsi="Times New Roman" w:cs="Times New Roman"/>
          <w:sz w:val="28"/>
          <w:szCs w:val="28"/>
          <w:lang w:eastAsia="en-MY"/>
        </w:rPr>
        <w:t xml:space="preserve"> seseorang menghukum terhadap dirinya sendiri di atas kesalahan yang telah dilakukan</w:t>
      </w:r>
      <w:r w:rsidR="00901A76" w:rsidRPr="006E6722">
        <w:rPr>
          <w:rFonts w:ascii="Times New Roman" w:eastAsia="Times New Roman" w:hAnsi="Times New Roman" w:cs="Times New Roman"/>
          <w:sz w:val="28"/>
          <w:szCs w:val="28"/>
          <w:lang w:eastAsia="en-MY"/>
        </w:rPr>
        <w:t xml:space="preserve"> dan </w:t>
      </w:r>
      <w:r w:rsidRPr="006E6722">
        <w:rPr>
          <w:rFonts w:ascii="Times New Roman" w:eastAsia="Times New Roman" w:hAnsi="Times New Roman" w:cs="Times New Roman"/>
          <w:b/>
          <w:bCs/>
          <w:sz w:val="28"/>
          <w:szCs w:val="28"/>
          <w:lang w:eastAsia="en-MY"/>
        </w:rPr>
        <w:t xml:space="preserve">Langkah </w:t>
      </w:r>
      <w:r w:rsidR="00FB650C" w:rsidRPr="006E6722">
        <w:rPr>
          <w:rFonts w:ascii="Times New Roman" w:eastAsia="Times New Roman" w:hAnsi="Times New Roman" w:cs="Times New Roman"/>
          <w:b/>
          <w:bCs/>
          <w:sz w:val="28"/>
          <w:szCs w:val="28"/>
          <w:lang w:eastAsia="en-MY"/>
        </w:rPr>
        <w:t>Kelima</w:t>
      </w:r>
      <w:r w:rsidR="00E17BA1" w:rsidRPr="006E6722">
        <w:rPr>
          <w:rFonts w:ascii="Times New Roman" w:eastAsia="Times New Roman" w:hAnsi="Times New Roman" w:cs="Times New Roman"/>
          <w:b/>
          <w:bCs/>
          <w:sz w:val="28"/>
          <w:szCs w:val="28"/>
          <w:lang w:eastAsia="en-MY"/>
        </w:rPr>
        <w:t>,</w:t>
      </w:r>
      <w:r w:rsidR="00FB650C" w:rsidRPr="006E6722">
        <w:rPr>
          <w:rFonts w:ascii="Times New Roman" w:eastAsia="Times New Roman" w:hAnsi="Times New Roman" w:cs="Times New Roman"/>
          <w:b/>
          <w:bCs/>
          <w:sz w:val="28"/>
          <w:szCs w:val="28"/>
          <w:lang w:eastAsia="en-MY"/>
        </w:rPr>
        <w:t xml:space="preserve"> Mujahadah</w:t>
      </w:r>
      <w:r w:rsidR="00901A76" w:rsidRPr="006E6722">
        <w:rPr>
          <w:rFonts w:ascii="Times New Roman" w:eastAsia="Times New Roman" w:hAnsi="Times New Roman" w:cs="Times New Roman"/>
          <w:b/>
          <w:bCs/>
          <w:sz w:val="28"/>
          <w:szCs w:val="28"/>
          <w:lang w:eastAsia="en-MY"/>
        </w:rPr>
        <w:t xml:space="preserve"> </w:t>
      </w:r>
      <w:r w:rsidR="00901A76" w:rsidRPr="006E6722">
        <w:rPr>
          <w:rFonts w:ascii="Times New Roman" w:eastAsia="Times New Roman" w:hAnsi="Times New Roman" w:cs="Times New Roman"/>
          <w:sz w:val="28"/>
          <w:szCs w:val="28"/>
          <w:lang w:eastAsia="en-MY"/>
        </w:rPr>
        <w:t>iaitu</w:t>
      </w:r>
      <w:r w:rsidR="00FB650C" w:rsidRPr="006E6722">
        <w:rPr>
          <w:rFonts w:ascii="Times New Roman" w:eastAsia="Times New Roman" w:hAnsi="Times New Roman" w:cs="Times New Roman"/>
          <w:sz w:val="28"/>
          <w:szCs w:val="28"/>
          <w:lang w:eastAsia="en-MY"/>
        </w:rPr>
        <w:t xml:space="preserve"> seseorang berusaha untuk melawan dan menundukkan kehendak hawa nafsu dan mengaplikasikan seluruh nilai-nilai Islam dalam kehidupannya.</w:t>
      </w:r>
    </w:p>
    <w:p w:rsidR="0047393E" w:rsidRPr="006E6722" w:rsidRDefault="000F3D3F" w:rsidP="0047393E">
      <w:pPr>
        <w:shd w:val="clear" w:color="auto" w:fill="FFFFFF"/>
        <w:spacing w:after="0" w:line="360" w:lineRule="auto"/>
        <w:ind w:firstLine="720"/>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noProof/>
          <w:sz w:val="28"/>
          <w:szCs w:val="28"/>
        </w:rPr>
        <w:drawing>
          <wp:anchor distT="0" distB="0" distL="114300" distR="114300" simplePos="0" relativeHeight="251674624" behindDoc="0" locked="0" layoutInCell="1" allowOverlap="1">
            <wp:simplePos x="0" y="0"/>
            <wp:positionH relativeFrom="column">
              <wp:posOffset>44450</wp:posOffset>
            </wp:positionH>
            <wp:positionV relativeFrom="paragraph">
              <wp:posOffset>626110</wp:posOffset>
            </wp:positionV>
            <wp:extent cx="5943600" cy="806450"/>
            <wp:effectExtent l="19050" t="0" r="0" b="0"/>
            <wp:wrapSquare wrapText="bothSides"/>
            <wp:docPr id="3" name="Picture 2" descr="HADIS BUKHAR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IS BUKHARI.bmp"/>
                    <pic:cNvPicPr/>
                  </pic:nvPicPr>
                  <pic:blipFill>
                    <a:blip r:embed="rId14"/>
                    <a:stretch>
                      <a:fillRect/>
                    </a:stretch>
                  </pic:blipFill>
                  <pic:spPr>
                    <a:xfrm>
                      <a:off x="0" y="0"/>
                      <a:ext cx="5943600" cy="806450"/>
                    </a:xfrm>
                    <a:prstGeom prst="rect">
                      <a:avLst/>
                    </a:prstGeom>
                  </pic:spPr>
                </pic:pic>
              </a:graphicData>
            </a:graphic>
          </wp:anchor>
        </w:drawing>
      </w:r>
      <w:r w:rsidR="0047393E" w:rsidRPr="006E6722">
        <w:rPr>
          <w:rFonts w:ascii="Times New Roman" w:eastAsia="Times New Roman" w:hAnsi="Times New Roman" w:cs="Times New Roman"/>
          <w:sz w:val="28"/>
          <w:szCs w:val="28"/>
          <w:lang w:eastAsia="en-MY"/>
        </w:rPr>
        <w:t>Imam Bukhari merekodkan bahawa Saidatina Aishah RHA berkata: Rasulullah SAW bersabda:</w:t>
      </w:r>
    </w:p>
    <w:p w:rsidR="0047393E" w:rsidRPr="006E6722" w:rsidRDefault="00696AA2" w:rsidP="0047393E">
      <w:pPr>
        <w:shd w:val="clear" w:color="auto" w:fill="FFFFFF"/>
        <w:spacing w:after="0" w:line="240" w:lineRule="auto"/>
        <w:jc w:val="both"/>
        <w:rPr>
          <w:rFonts w:ascii="Times New Roman" w:eastAsia="Times New Roman" w:hAnsi="Times New Roman" w:cs="Times New Roman"/>
          <w:i/>
          <w:iCs/>
          <w:sz w:val="28"/>
          <w:szCs w:val="28"/>
          <w:lang w:eastAsia="en-MY"/>
        </w:rPr>
      </w:pPr>
      <w:r w:rsidRPr="006E6722">
        <w:rPr>
          <w:rFonts w:ascii="Times New Roman" w:eastAsia="Times New Roman" w:hAnsi="Times New Roman" w:cs="Times New Roman"/>
          <w:b/>
          <w:bCs/>
          <w:sz w:val="28"/>
          <w:szCs w:val="28"/>
          <w:lang w:eastAsia="en-MY"/>
        </w:rPr>
        <w:t>Mafhumnya:</w:t>
      </w:r>
      <w:r w:rsidRPr="006E6722">
        <w:rPr>
          <w:rFonts w:ascii="Times New Roman" w:eastAsia="Times New Roman" w:hAnsi="Times New Roman" w:cs="Times New Roman"/>
          <w:sz w:val="28"/>
          <w:szCs w:val="28"/>
          <w:lang w:eastAsia="en-MY"/>
        </w:rPr>
        <w:t xml:space="preserve"> </w:t>
      </w:r>
      <w:r w:rsidRPr="006E6722">
        <w:rPr>
          <w:rFonts w:ascii="Times New Roman" w:eastAsia="Times New Roman" w:hAnsi="Times New Roman" w:cs="Times New Roman"/>
          <w:i/>
          <w:iCs/>
          <w:sz w:val="28"/>
          <w:szCs w:val="28"/>
          <w:lang w:eastAsia="en-MY"/>
        </w:rPr>
        <w:t>“ Wahai manusia, lakukanlah amalan mengikut keupayaan kamu. Sesungguhnya Allah SWT tidak jemu sehinggalah kamu jemu. Amalan yang paling Allah SWT sukai ialah amalan yang berterusan walaupun sedikit”.</w:t>
      </w:r>
    </w:p>
    <w:p w:rsidR="00696AA2" w:rsidRPr="006E6722" w:rsidRDefault="00696AA2" w:rsidP="0047393E">
      <w:pPr>
        <w:shd w:val="clear" w:color="auto" w:fill="FFFFFF"/>
        <w:spacing w:after="0" w:line="240" w:lineRule="auto"/>
        <w:jc w:val="both"/>
        <w:rPr>
          <w:rFonts w:ascii="Times New Roman" w:eastAsia="Times New Roman" w:hAnsi="Times New Roman" w:cs="Times New Roman"/>
          <w:sz w:val="32"/>
          <w:szCs w:val="32"/>
          <w:lang w:eastAsia="en-MY"/>
        </w:rPr>
      </w:pPr>
    </w:p>
    <w:p w:rsidR="00385C09" w:rsidRPr="006E6722" w:rsidRDefault="00385C09" w:rsidP="00385C09">
      <w:pPr>
        <w:spacing w:after="0"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lang w:val="sv-SE"/>
        </w:rPr>
        <w:t>SIDANG JEMAAH YANG DIRAHMATI ALLAH</w:t>
      </w:r>
      <w:r w:rsidRPr="006E6722">
        <w:rPr>
          <w:rFonts w:ascii="Times New Roman" w:hAnsi="Times New Roman" w:cs="Times New Roman"/>
          <w:b/>
          <w:bCs/>
          <w:sz w:val="28"/>
          <w:szCs w:val="28"/>
        </w:rPr>
        <w:t>,</w:t>
      </w:r>
    </w:p>
    <w:p w:rsidR="0032479E" w:rsidRPr="006E6722" w:rsidRDefault="0032479E" w:rsidP="0032479E">
      <w:pPr>
        <w:spacing w:after="0" w:line="360" w:lineRule="auto"/>
        <w:jc w:val="both"/>
        <w:rPr>
          <w:rFonts w:ascii="Times New Roman" w:hAnsi="Times New Roman" w:cs="Times New Roman"/>
          <w:sz w:val="16"/>
          <w:szCs w:val="16"/>
        </w:rPr>
      </w:pPr>
    </w:p>
    <w:p w:rsidR="005F0E3A" w:rsidRPr="006E6722" w:rsidRDefault="005F0E3A" w:rsidP="0032479E">
      <w:pPr>
        <w:spacing w:after="0" w:line="360" w:lineRule="auto"/>
        <w:jc w:val="both"/>
        <w:rPr>
          <w:rFonts w:ascii="Times New Roman" w:hAnsi="Times New Roman" w:cs="Times New Roman"/>
          <w:sz w:val="28"/>
          <w:szCs w:val="28"/>
        </w:rPr>
      </w:pPr>
      <w:r w:rsidRPr="006E6722">
        <w:rPr>
          <w:rFonts w:ascii="Times New Roman" w:hAnsi="Times New Roman" w:cs="Times New Roman"/>
          <w:sz w:val="28"/>
          <w:szCs w:val="28"/>
        </w:rPr>
        <w:t xml:space="preserve">Mengakhiri khutbah pada hari ini, suka mimbar mengingatkan bahawa sebagai mukmin, kita perlu sedar bahawa amalan mulia yang dilaksanakan setakat ini </w:t>
      </w:r>
      <w:r w:rsidR="00901A76" w:rsidRPr="006E6722">
        <w:rPr>
          <w:rFonts w:ascii="Times New Roman" w:hAnsi="Times New Roman" w:cs="Times New Roman"/>
          <w:sz w:val="28"/>
          <w:szCs w:val="28"/>
        </w:rPr>
        <w:t xml:space="preserve">seperti solat, puasa, zakat, haji, sedekah dan lain-lain </w:t>
      </w:r>
      <w:r w:rsidRPr="006E6722">
        <w:rPr>
          <w:rFonts w:ascii="Times New Roman" w:hAnsi="Times New Roman" w:cs="Times New Roman"/>
          <w:sz w:val="28"/>
          <w:szCs w:val="28"/>
        </w:rPr>
        <w:t>tidak seharusnya terhenti d</w:t>
      </w:r>
      <w:r w:rsidR="00901A76" w:rsidRPr="006E6722">
        <w:rPr>
          <w:rFonts w:ascii="Times New Roman" w:hAnsi="Times New Roman" w:cs="Times New Roman"/>
          <w:sz w:val="28"/>
          <w:szCs w:val="28"/>
        </w:rPr>
        <w:t>i situ sahaja. Amalan tersebut</w:t>
      </w:r>
      <w:r w:rsidRPr="006E6722">
        <w:rPr>
          <w:rFonts w:ascii="Times New Roman" w:hAnsi="Times New Roman" w:cs="Times New Roman"/>
          <w:sz w:val="28"/>
          <w:szCs w:val="28"/>
        </w:rPr>
        <w:t xml:space="preserve"> perlu diteruskan dengan istiqamah bahkan dipertingkatkan lagi kualiti dan kuantitinya dari semasa ke semasa bagi mencapai matlamat keredhaan Allah SWT.</w:t>
      </w:r>
    </w:p>
    <w:p w:rsidR="000F3D3F" w:rsidRPr="006E6722" w:rsidRDefault="000F3D3F" w:rsidP="00901A76">
      <w:pPr>
        <w:spacing w:after="0" w:line="360" w:lineRule="auto"/>
        <w:ind w:firstLine="720"/>
        <w:jc w:val="both"/>
        <w:rPr>
          <w:rFonts w:ascii="Times New Roman" w:hAnsi="Times New Roman" w:cs="Times New Roman"/>
          <w:sz w:val="16"/>
          <w:szCs w:val="16"/>
        </w:rPr>
      </w:pPr>
    </w:p>
    <w:p w:rsidR="005F0E3A" w:rsidRPr="006E6722" w:rsidRDefault="005F0E3A" w:rsidP="0032479E">
      <w:pPr>
        <w:spacing w:after="0" w:line="360" w:lineRule="auto"/>
        <w:ind w:firstLine="720"/>
        <w:jc w:val="both"/>
        <w:rPr>
          <w:rFonts w:ascii="Times New Roman" w:hAnsi="Times New Roman" w:cs="Times New Roman"/>
          <w:sz w:val="28"/>
          <w:szCs w:val="28"/>
        </w:rPr>
      </w:pPr>
      <w:r w:rsidRPr="006E6722">
        <w:rPr>
          <w:rFonts w:ascii="Times New Roman" w:hAnsi="Times New Roman" w:cs="Times New Roman"/>
          <w:sz w:val="28"/>
          <w:szCs w:val="28"/>
        </w:rPr>
        <w:t>Marilah sama-sama kita mengamati inti khutbah yang telah disampaikan tadi</w:t>
      </w:r>
      <w:r w:rsidRPr="006E6722">
        <w:rPr>
          <w:rFonts w:ascii="Times New Roman" w:eastAsia="Times New Roman" w:hAnsi="Times New Roman" w:cs="Times New Roman"/>
          <w:sz w:val="28"/>
          <w:szCs w:val="28"/>
          <w:lang w:eastAsia="en-MY"/>
        </w:rPr>
        <w:t xml:space="preserve"> untuk merencana perubahan dan meneruskan proses istiqamah</w:t>
      </w:r>
      <w:r w:rsidR="0032479E" w:rsidRPr="006E6722">
        <w:rPr>
          <w:rFonts w:ascii="Times New Roman" w:eastAsia="Times New Roman" w:hAnsi="Times New Roman" w:cs="Times New Roman"/>
          <w:sz w:val="28"/>
          <w:szCs w:val="28"/>
          <w:lang w:eastAsia="en-MY"/>
        </w:rPr>
        <w:t xml:space="preserve"> dengan:</w:t>
      </w:r>
    </w:p>
    <w:p w:rsidR="005F0E3A" w:rsidRPr="006E6722" w:rsidRDefault="005F0E3A" w:rsidP="005F0E3A">
      <w:pPr>
        <w:spacing w:after="0"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8"/>
        <w:gridCol w:w="8178"/>
      </w:tblGrid>
      <w:tr w:rsidR="005F0E3A" w:rsidRPr="006E6722" w:rsidTr="00CD330C">
        <w:tc>
          <w:tcPr>
            <w:tcW w:w="1398" w:type="dxa"/>
          </w:tcPr>
          <w:p w:rsidR="005F0E3A" w:rsidRPr="006E6722" w:rsidRDefault="005F0E3A" w:rsidP="00913F02">
            <w:pPr>
              <w:spacing w:line="360" w:lineRule="auto"/>
              <w:jc w:val="both"/>
              <w:rPr>
                <w:rFonts w:ascii="Times New Roman" w:hAnsi="Times New Roman" w:cs="Times New Roman"/>
                <w:sz w:val="28"/>
                <w:szCs w:val="28"/>
              </w:rPr>
            </w:pPr>
            <w:r w:rsidRPr="006E6722">
              <w:rPr>
                <w:rFonts w:ascii="Times New Roman" w:hAnsi="Times New Roman" w:cs="Times New Roman"/>
                <w:b/>
                <w:bCs/>
                <w:sz w:val="28"/>
                <w:szCs w:val="28"/>
              </w:rPr>
              <w:lastRenderedPageBreak/>
              <w:t>Pertama:</w:t>
            </w:r>
          </w:p>
        </w:tc>
        <w:tc>
          <w:tcPr>
            <w:tcW w:w="8178" w:type="dxa"/>
          </w:tcPr>
          <w:p w:rsidR="005F0E3A" w:rsidRPr="006E6722" w:rsidRDefault="00CD330C" w:rsidP="00CD330C">
            <w:pPr>
              <w:spacing w:line="360" w:lineRule="auto"/>
              <w:jc w:val="both"/>
              <w:rPr>
                <w:rFonts w:ascii="Times New Roman" w:hAnsi="Times New Roman" w:cs="Times New Roman"/>
                <w:sz w:val="28"/>
                <w:szCs w:val="28"/>
              </w:rPr>
            </w:pPr>
            <w:r w:rsidRPr="006E6722">
              <w:rPr>
                <w:rFonts w:ascii="Times New Roman" w:hAnsi="Times New Roman" w:cs="Times New Roman"/>
                <w:sz w:val="28"/>
                <w:szCs w:val="28"/>
              </w:rPr>
              <w:t>s</w:t>
            </w:r>
            <w:r w:rsidR="005F0E3A" w:rsidRPr="006E6722">
              <w:rPr>
                <w:rFonts w:ascii="Times New Roman" w:hAnsi="Times New Roman" w:cs="Times New Roman"/>
                <w:sz w:val="28"/>
                <w:szCs w:val="28"/>
              </w:rPr>
              <w:t xml:space="preserve">entiasa istiqamah dan berazam untuk mengekalkan amalan-amalan kebaikan yang </w:t>
            </w:r>
            <w:r w:rsidRPr="006E6722">
              <w:rPr>
                <w:rFonts w:ascii="Times New Roman" w:hAnsi="Times New Roman" w:cs="Times New Roman"/>
                <w:sz w:val="28"/>
                <w:szCs w:val="28"/>
              </w:rPr>
              <w:t>fardhu dan yang sunat</w:t>
            </w:r>
            <w:r w:rsidR="005F0E3A" w:rsidRPr="006E6722">
              <w:rPr>
                <w:rFonts w:ascii="Times New Roman" w:hAnsi="Times New Roman" w:cs="Times New Roman"/>
                <w:sz w:val="28"/>
                <w:szCs w:val="28"/>
              </w:rPr>
              <w:t>.</w:t>
            </w:r>
          </w:p>
        </w:tc>
      </w:tr>
      <w:tr w:rsidR="005F0E3A" w:rsidRPr="006E6722" w:rsidTr="00CD330C">
        <w:tc>
          <w:tcPr>
            <w:tcW w:w="1398" w:type="dxa"/>
          </w:tcPr>
          <w:p w:rsidR="005F0E3A" w:rsidRPr="006E6722" w:rsidRDefault="005F0E3A" w:rsidP="00913F02">
            <w:pPr>
              <w:spacing w:line="360" w:lineRule="auto"/>
              <w:jc w:val="both"/>
              <w:rPr>
                <w:rFonts w:ascii="Times New Roman" w:hAnsi="Times New Roman" w:cs="Times New Roman"/>
                <w:sz w:val="28"/>
                <w:szCs w:val="28"/>
              </w:rPr>
            </w:pPr>
            <w:r w:rsidRPr="006E6722">
              <w:rPr>
                <w:rFonts w:ascii="Times New Roman" w:hAnsi="Times New Roman" w:cs="Times New Roman"/>
                <w:b/>
                <w:bCs/>
                <w:sz w:val="28"/>
                <w:szCs w:val="28"/>
              </w:rPr>
              <w:t>Kedua:</w:t>
            </w:r>
          </w:p>
        </w:tc>
        <w:tc>
          <w:tcPr>
            <w:tcW w:w="8178" w:type="dxa"/>
          </w:tcPr>
          <w:p w:rsidR="005F0E3A" w:rsidRPr="006E6722" w:rsidRDefault="00CD330C" w:rsidP="005F0E3A">
            <w:pPr>
              <w:spacing w:line="360" w:lineRule="auto"/>
              <w:jc w:val="both"/>
              <w:rPr>
                <w:rFonts w:ascii="Times New Roman" w:hAnsi="Times New Roman" w:cs="Times New Roman"/>
                <w:sz w:val="28"/>
                <w:szCs w:val="28"/>
              </w:rPr>
            </w:pPr>
            <w:r w:rsidRPr="006E6722">
              <w:rPr>
                <w:rFonts w:ascii="Times New Roman" w:eastAsia="Times New Roman" w:hAnsi="Times New Roman" w:cs="Times New Roman"/>
                <w:sz w:val="28"/>
                <w:szCs w:val="28"/>
                <w:lang w:eastAsia="en-MY"/>
              </w:rPr>
              <w:t>b</w:t>
            </w:r>
            <w:r w:rsidR="005F0E3A" w:rsidRPr="006E6722">
              <w:rPr>
                <w:rFonts w:ascii="Times New Roman" w:eastAsia="Times New Roman" w:hAnsi="Times New Roman" w:cs="Times New Roman"/>
                <w:sz w:val="28"/>
                <w:szCs w:val="28"/>
                <w:lang w:eastAsia="en-MY"/>
              </w:rPr>
              <w:t>erpegang kepada Aqidah yang benar dan menjauhi syirik</w:t>
            </w:r>
            <w:r w:rsidR="005F0E3A" w:rsidRPr="006E6722">
              <w:rPr>
                <w:rFonts w:ascii="Times New Roman" w:hAnsi="Times New Roman" w:cs="Times New Roman"/>
                <w:sz w:val="28"/>
                <w:szCs w:val="28"/>
              </w:rPr>
              <w:t>, perkara-perkara maksiat dan mengekalkan ketaatan.</w:t>
            </w:r>
          </w:p>
        </w:tc>
      </w:tr>
      <w:tr w:rsidR="005F0E3A" w:rsidRPr="006E6722" w:rsidTr="00CD330C">
        <w:tc>
          <w:tcPr>
            <w:tcW w:w="1398" w:type="dxa"/>
          </w:tcPr>
          <w:p w:rsidR="005F0E3A" w:rsidRPr="006E6722" w:rsidRDefault="00CD330C" w:rsidP="00913F02">
            <w:pPr>
              <w:spacing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rPr>
              <w:t>Ketiga:</w:t>
            </w:r>
          </w:p>
        </w:tc>
        <w:tc>
          <w:tcPr>
            <w:tcW w:w="8178" w:type="dxa"/>
          </w:tcPr>
          <w:p w:rsidR="005F0E3A" w:rsidRPr="006E6722" w:rsidRDefault="00CD330C" w:rsidP="005F0E3A">
            <w:pPr>
              <w:spacing w:line="360" w:lineRule="auto"/>
              <w:jc w:val="both"/>
              <w:rPr>
                <w:rFonts w:ascii="Times New Roman" w:hAnsi="Times New Roman" w:cs="Times New Roman"/>
                <w:sz w:val="28"/>
                <w:szCs w:val="28"/>
              </w:rPr>
            </w:pPr>
            <w:r w:rsidRPr="006E6722">
              <w:rPr>
                <w:rFonts w:ascii="Times New Roman" w:eastAsia="Times New Roman" w:hAnsi="Times New Roman" w:cs="Times New Roman"/>
                <w:sz w:val="28"/>
                <w:szCs w:val="28"/>
                <w:lang w:eastAsia="en-MY"/>
              </w:rPr>
              <w:t>menyucikan hati dengan menghayati sifat syukur di atas segala kurniaan Allah SWT selama ini di samping melatih diri selalu mengingati kebesaranNya dan meninggalkan sifat mazmumah.</w:t>
            </w:r>
          </w:p>
        </w:tc>
      </w:tr>
      <w:tr w:rsidR="00CD330C" w:rsidRPr="006E6722" w:rsidTr="00CD330C">
        <w:tc>
          <w:tcPr>
            <w:tcW w:w="1398" w:type="dxa"/>
          </w:tcPr>
          <w:p w:rsidR="00CD330C" w:rsidRPr="006E6722" w:rsidRDefault="00CD330C" w:rsidP="00913F02">
            <w:pPr>
              <w:spacing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rPr>
              <w:t>Keempat:</w:t>
            </w:r>
          </w:p>
        </w:tc>
        <w:tc>
          <w:tcPr>
            <w:tcW w:w="8178" w:type="dxa"/>
          </w:tcPr>
          <w:p w:rsidR="00CD330C" w:rsidRPr="006E6722" w:rsidRDefault="00CD330C" w:rsidP="005F0E3A">
            <w:pPr>
              <w:spacing w:line="360" w:lineRule="auto"/>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melazimi pakaian taqwa dan patuh syariat</w:t>
            </w:r>
          </w:p>
        </w:tc>
      </w:tr>
      <w:tr w:rsidR="00CD330C" w:rsidRPr="006E6722" w:rsidTr="00CD330C">
        <w:tc>
          <w:tcPr>
            <w:tcW w:w="1398" w:type="dxa"/>
          </w:tcPr>
          <w:p w:rsidR="00CD330C" w:rsidRPr="006E6722" w:rsidRDefault="00CD330C" w:rsidP="00913F02">
            <w:pPr>
              <w:spacing w:line="360" w:lineRule="auto"/>
              <w:jc w:val="both"/>
              <w:rPr>
                <w:rFonts w:ascii="Times New Roman" w:hAnsi="Times New Roman" w:cs="Times New Roman"/>
                <w:b/>
                <w:bCs/>
                <w:sz w:val="28"/>
                <w:szCs w:val="28"/>
              </w:rPr>
            </w:pPr>
            <w:r w:rsidRPr="006E6722">
              <w:rPr>
                <w:rFonts w:ascii="Times New Roman" w:hAnsi="Times New Roman" w:cs="Times New Roman"/>
                <w:b/>
                <w:bCs/>
                <w:sz w:val="28"/>
                <w:szCs w:val="28"/>
              </w:rPr>
              <w:t>Kelima:</w:t>
            </w:r>
          </w:p>
        </w:tc>
        <w:tc>
          <w:tcPr>
            <w:tcW w:w="8178" w:type="dxa"/>
          </w:tcPr>
          <w:p w:rsidR="00CD330C" w:rsidRPr="006E6722" w:rsidRDefault="00CD330C" w:rsidP="00CD330C">
            <w:pPr>
              <w:spacing w:line="360" w:lineRule="auto"/>
              <w:jc w:val="both"/>
              <w:rPr>
                <w:rFonts w:ascii="Times New Roman" w:eastAsia="Times New Roman" w:hAnsi="Times New Roman" w:cs="Times New Roman"/>
                <w:sz w:val="28"/>
                <w:szCs w:val="28"/>
                <w:lang w:eastAsia="en-MY"/>
              </w:rPr>
            </w:pPr>
            <w:r w:rsidRPr="006E6722">
              <w:rPr>
                <w:rFonts w:ascii="Times New Roman" w:eastAsia="Times New Roman" w:hAnsi="Times New Roman" w:cs="Times New Roman"/>
                <w:sz w:val="28"/>
                <w:szCs w:val="28"/>
                <w:lang w:eastAsia="en-MY"/>
              </w:rPr>
              <w:t>sentiasa tabah ketika menghadapi ujian, cabaran dan dugaan dalam hidup menerusi sifat sabar. Sabar dapat meningkatkan mutu ibadah dan akhlak terpuji.</w:t>
            </w:r>
          </w:p>
        </w:tc>
      </w:tr>
    </w:tbl>
    <w:p w:rsidR="009D1B7A" w:rsidRPr="006E6722" w:rsidRDefault="009D1B7A" w:rsidP="00531B5F">
      <w:pPr>
        <w:spacing w:after="0" w:line="360" w:lineRule="auto"/>
        <w:jc w:val="both"/>
        <w:rPr>
          <w:rFonts w:ascii="Times New Roman" w:hAnsi="Times New Roman" w:cs="Times New Roman"/>
          <w:sz w:val="16"/>
          <w:szCs w:val="16"/>
        </w:rPr>
      </w:pPr>
    </w:p>
    <w:p w:rsidR="00901A76" w:rsidRPr="006E6722" w:rsidRDefault="00901A76" w:rsidP="00901A76">
      <w:pPr>
        <w:bidi/>
        <w:spacing w:after="0" w:line="240" w:lineRule="auto"/>
        <w:jc w:val="both"/>
        <w:rPr>
          <w:rFonts w:ascii="Times New Roman" w:hAnsi="Times New Roman" w:cs="Traditional Arabic"/>
          <w:b/>
          <w:bCs/>
          <w:sz w:val="40"/>
          <w:szCs w:val="40"/>
          <w:rtl/>
        </w:rPr>
      </w:pPr>
      <w:r w:rsidRPr="006E6722">
        <w:rPr>
          <w:rFonts w:ascii="Times New Roman" w:hAnsi="Times New Roman" w:cs="Traditional Arabic" w:hint="cs"/>
          <w:b/>
          <w:bCs/>
          <w:sz w:val="40"/>
          <w:szCs w:val="40"/>
          <w:rtl/>
        </w:rPr>
        <w:t>أَعُوْذُ بِاللهِ مِنَ الشَّيْطَانِ الرَّجِيْمِ</w:t>
      </w:r>
    </w:p>
    <w:p w:rsidR="001112C3" w:rsidRPr="006E6722" w:rsidRDefault="004254BF" w:rsidP="00901A76">
      <w:pPr>
        <w:spacing w:after="0" w:line="240" w:lineRule="auto"/>
        <w:jc w:val="both"/>
        <w:rPr>
          <w:rFonts w:ascii="Times New Roman" w:hAnsi="Times New Roman" w:cs="Times New Roman"/>
          <w:sz w:val="28"/>
          <w:szCs w:val="28"/>
        </w:rPr>
      </w:pPr>
      <w:r w:rsidRPr="006E6722">
        <w:rPr>
          <w:rFonts w:ascii="Times New Roman" w:hAnsi="Times New Roman" w:cs="Times New Roman"/>
          <w:noProof/>
          <w:sz w:val="28"/>
          <w:szCs w:val="28"/>
        </w:rPr>
        <w:drawing>
          <wp:inline distT="0" distB="0" distL="0" distR="0">
            <wp:extent cx="5943600" cy="915670"/>
            <wp:effectExtent l="19050" t="0" r="0" b="0"/>
            <wp:docPr id="8" name="Picture 7" descr="ahqaf 13-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qaf 13-14.bmp"/>
                    <pic:cNvPicPr/>
                  </pic:nvPicPr>
                  <pic:blipFill>
                    <a:blip r:embed="rId15"/>
                    <a:stretch>
                      <a:fillRect/>
                    </a:stretch>
                  </pic:blipFill>
                  <pic:spPr>
                    <a:xfrm>
                      <a:off x="0" y="0"/>
                      <a:ext cx="5943600" cy="915670"/>
                    </a:xfrm>
                    <a:prstGeom prst="rect">
                      <a:avLst/>
                    </a:prstGeom>
                  </pic:spPr>
                </pic:pic>
              </a:graphicData>
            </a:graphic>
          </wp:inline>
        </w:drawing>
      </w:r>
    </w:p>
    <w:p w:rsidR="00676482" w:rsidRPr="006E6722" w:rsidRDefault="001112C3" w:rsidP="00901A76">
      <w:pPr>
        <w:shd w:val="clear" w:color="auto" w:fill="FFFFFF"/>
        <w:spacing w:after="0" w:line="240" w:lineRule="auto"/>
        <w:jc w:val="both"/>
        <w:rPr>
          <w:rFonts w:ascii="Times New Roman" w:hAnsi="Times New Roman" w:cs="Times New Roman"/>
          <w:i/>
          <w:iCs/>
          <w:sz w:val="28"/>
          <w:szCs w:val="28"/>
        </w:rPr>
      </w:pPr>
      <w:r w:rsidRPr="006E6722">
        <w:rPr>
          <w:rFonts w:ascii="Times New Roman" w:hAnsi="Times New Roman" w:cs="Times New Roman"/>
          <w:b/>
          <w:bCs/>
          <w:sz w:val="28"/>
          <w:szCs w:val="28"/>
        </w:rPr>
        <w:t>Maksudnya: “</w:t>
      </w:r>
      <w:r w:rsidRPr="006E6722">
        <w:rPr>
          <w:rFonts w:ascii="Times New Roman" w:hAnsi="Times New Roman" w:cs="Times New Roman"/>
          <w:i/>
          <w:iCs/>
          <w:sz w:val="28"/>
          <w:szCs w:val="28"/>
        </w:rPr>
        <w:t>Sesungguhnya orang yang berkata: Tuhan kami ialah Allah, kemudian mereka tetapkan pendirian, maka tidaklah mereka takut, dan tidak akan berdukacita. Merekalah ahli syurga, tetap kekallah mereka di dalamnya, sebagai balasan bagi amal-amal salih yang mereka telah kerjakan</w:t>
      </w:r>
      <w:r w:rsidR="00C7655B" w:rsidRPr="006E6722">
        <w:rPr>
          <w:rFonts w:ascii="Times New Roman" w:hAnsi="Times New Roman" w:cs="Times New Roman"/>
          <w:i/>
          <w:iCs/>
          <w:sz w:val="28"/>
          <w:szCs w:val="28"/>
        </w:rPr>
        <w:t>”.</w:t>
      </w:r>
      <w:r w:rsidR="0047620C" w:rsidRPr="006E6722">
        <w:rPr>
          <w:rFonts w:ascii="Times New Roman" w:hAnsi="Times New Roman" w:cs="Times New Roman"/>
          <w:i/>
          <w:iCs/>
          <w:sz w:val="28"/>
          <w:szCs w:val="28"/>
        </w:rPr>
        <w:t xml:space="preserve"> </w:t>
      </w:r>
      <w:r w:rsidR="00901A76" w:rsidRPr="006E6722">
        <w:rPr>
          <w:rFonts w:ascii="Times New Roman" w:hAnsi="Times New Roman" w:cs="Times New Roman"/>
          <w:i/>
          <w:iCs/>
          <w:sz w:val="28"/>
          <w:szCs w:val="28"/>
        </w:rPr>
        <w:t>(</w:t>
      </w:r>
      <w:r w:rsidR="0047620C" w:rsidRPr="006E6722">
        <w:rPr>
          <w:rFonts w:ascii="Times New Roman" w:hAnsi="Times New Roman" w:cs="Times New Roman"/>
          <w:i/>
          <w:iCs/>
          <w:sz w:val="28"/>
          <w:szCs w:val="28"/>
        </w:rPr>
        <w:t>Surah Ahqaf: 13-14</w:t>
      </w:r>
      <w:r w:rsidR="00901A76" w:rsidRPr="006E6722">
        <w:rPr>
          <w:rFonts w:ascii="Times New Roman" w:hAnsi="Times New Roman" w:cs="Times New Roman"/>
          <w:i/>
          <w:iCs/>
          <w:sz w:val="28"/>
          <w:szCs w:val="28"/>
        </w:rPr>
        <w:t>)</w:t>
      </w:r>
    </w:p>
    <w:p w:rsidR="000C159B" w:rsidRPr="006E6722" w:rsidRDefault="000C159B" w:rsidP="000C159B">
      <w:pPr>
        <w:shd w:val="clear" w:color="auto" w:fill="FFFFFF"/>
        <w:spacing w:after="0" w:line="360" w:lineRule="auto"/>
        <w:jc w:val="both"/>
        <w:rPr>
          <w:rFonts w:ascii="Times New Roman" w:eastAsia="Times New Roman" w:hAnsi="Times New Roman" w:cs="Times New Roman"/>
          <w:sz w:val="28"/>
          <w:szCs w:val="28"/>
          <w:lang w:eastAsia="en-MY"/>
        </w:rPr>
      </w:pPr>
    </w:p>
    <w:p w:rsidR="00DE0C6D" w:rsidRPr="006E6722" w:rsidRDefault="00676482" w:rsidP="00BB71FC">
      <w:pPr>
        <w:spacing w:after="0" w:line="360" w:lineRule="auto"/>
        <w:rPr>
          <w:rFonts w:ascii="Arial" w:hAnsi="Arial" w:cs="Arial"/>
          <w:sz w:val="24"/>
          <w:szCs w:val="24"/>
        </w:rPr>
      </w:pPr>
      <w:r w:rsidRPr="006E6722">
        <w:rPr>
          <w:rFonts w:ascii="Arial" w:hAnsi="Arial" w:cs="Arial"/>
          <w:noProof/>
          <w:sz w:val="24"/>
          <w:szCs w:val="24"/>
        </w:rPr>
        <w:drawing>
          <wp:inline distT="0" distB="0" distL="0" distR="0">
            <wp:extent cx="5943600" cy="174307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6"/>
                    <a:stretch>
                      <a:fillRect/>
                    </a:stretch>
                  </pic:blipFill>
                  <pic:spPr>
                    <a:xfrm>
                      <a:off x="0" y="0"/>
                      <a:ext cx="5943600" cy="1743075"/>
                    </a:xfrm>
                    <a:prstGeom prst="rect">
                      <a:avLst/>
                    </a:prstGeom>
                  </pic:spPr>
                </pic:pic>
              </a:graphicData>
            </a:graphic>
          </wp:inline>
        </w:drawing>
      </w:r>
    </w:p>
    <w:sectPr w:rsidR="00DE0C6D" w:rsidRPr="006E6722" w:rsidSect="00D51254">
      <w:footerReference w:type="defaul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84" w:rsidRDefault="001C5284" w:rsidP="005E2F23">
      <w:pPr>
        <w:spacing w:after="0" w:line="240" w:lineRule="auto"/>
      </w:pPr>
      <w:r>
        <w:separator/>
      </w:r>
    </w:p>
  </w:endnote>
  <w:endnote w:type="continuationSeparator" w:id="1">
    <w:p w:rsidR="001C5284" w:rsidRDefault="001C5284"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miri">
    <w:altName w:val="Courier New"/>
    <w:charset w:val="00"/>
    <w:family w:val="auto"/>
    <w:pitch w:val="variable"/>
    <w:sig w:usb0="00000000" w:usb1="80002042"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D031D4" w:rsidRDefault="00CB6DD9">
        <w:pPr>
          <w:pStyle w:val="Footer"/>
          <w:jc w:val="center"/>
        </w:pPr>
        <w:fldSimple w:instr=" PAGE   \* MERGEFORMAT ">
          <w:r w:rsidR="00B66674">
            <w:rPr>
              <w:noProof/>
            </w:rPr>
            <w:t>6</w:t>
          </w:r>
        </w:fldSimple>
      </w:p>
    </w:sdtContent>
  </w:sdt>
  <w:p w:rsidR="00D031D4" w:rsidRDefault="00D0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84" w:rsidRDefault="001C5284" w:rsidP="005E2F23">
      <w:pPr>
        <w:spacing w:after="0" w:line="240" w:lineRule="auto"/>
      </w:pPr>
      <w:r>
        <w:separator/>
      </w:r>
    </w:p>
  </w:footnote>
  <w:footnote w:type="continuationSeparator" w:id="1">
    <w:p w:rsidR="001C5284" w:rsidRDefault="001C5284"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4A1"/>
    <w:multiLevelType w:val="hybridMultilevel"/>
    <w:tmpl w:val="69AC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D5247E"/>
    <w:multiLevelType w:val="hybridMultilevel"/>
    <w:tmpl w:val="55E0D0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7"/>
  </w:num>
  <w:num w:numId="6">
    <w:abstractNumId w:val="1"/>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8370">
      <o:colormenu v:ext="edit" fillcolor="none [3212]" strokecolor="none [3212]"/>
    </o:shapedefaults>
  </w:hdrShapeDefaults>
  <w:footnotePr>
    <w:footnote w:id="0"/>
    <w:footnote w:id="1"/>
  </w:footnotePr>
  <w:endnotePr>
    <w:endnote w:id="0"/>
    <w:endnote w:id="1"/>
  </w:endnotePr>
  <w:compat/>
  <w:rsids>
    <w:rsidRoot w:val="005E2F23"/>
    <w:rsid w:val="0001660D"/>
    <w:rsid w:val="00020771"/>
    <w:rsid w:val="00022577"/>
    <w:rsid w:val="00034024"/>
    <w:rsid w:val="00083297"/>
    <w:rsid w:val="0008634D"/>
    <w:rsid w:val="00093E9A"/>
    <w:rsid w:val="000A11C0"/>
    <w:rsid w:val="000A14D4"/>
    <w:rsid w:val="000A198A"/>
    <w:rsid w:val="000A2B7B"/>
    <w:rsid w:val="000A4AD9"/>
    <w:rsid w:val="000A7FD7"/>
    <w:rsid w:val="000C159B"/>
    <w:rsid w:val="000D4B78"/>
    <w:rsid w:val="000F3D3F"/>
    <w:rsid w:val="0010271A"/>
    <w:rsid w:val="001109A5"/>
    <w:rsid w:val="001112C3"/>
    <w:rsid w:val="0013340A"/>
    <w:rsid w:val="00147816"/>
    <w:rsid w:val="00150462"/>
    <w:rsid w:val="001517F8"/>
    <w:rsid w:val="001545FA"/>
    <w:rsid w:val="001707E5"/>
    <w:rsid w:val="001813C2"/>
    <w:rsid w:val="00182929"/>
    <w:rsid w:val="001C474C"/>
    <w:rsid w:val="001C5284"/>
    <w:rsid w:val="001F682E"/>
    <w:rsid w:val="00221F4C"/>
    <w:rsid w:val="002410DE"/>
    <w:rsid w:val="00291F25"/>
    <w:rsid w:val="002B2871"/>
    <w:rsid w:val="002B3DAB"/>
    <w:rsid w:val="002D0901"/>
    <w:rsid w:val="002E6173"/>
    <w:rsid w:val="003105F2"/>
    <w:rsid w:val="0032479E"/>
    <w:rsid w:val="003260E7"/>
    <w:rsid w:val="0034615B"/>
    <w:rsid w:val="00385C09"/>
    <w:rsid w:val="00387B34"/>
    <w:rsid w:val="00392791"/>
    <w:rsid w:val="003959AB"/>
    <w:rsid w:val="003A55D2"/>
    <w:rsid w:val="003B6DDC"/>
    <w:rsid w:val="003C7FAF"/>
    <w:rsid w:val="003D4E0C"/>
    <w:rsid w:val="003F0DC0"/>
    <w:rsid w:val="00414FFB"/>
    <w:rsid w:val="00417A19"/>
    <w:rsid w:val="004254BF"/>
    <w:rsid w:val="00430C67"/>
    <w:rsid w:val="00452C9A"/>
    <w:rsid w:val="0047393E"/>
    <w:rsid w:val="0047620C"/>
    <w:rsid w:val="00497CC1"/>
    <w:rsid w:val="004B2ADB"/>
    <w:rsid w:val="004D6F16"/>
    <w:rsid w:val="00516AB2"/>
    <w:rsid w:val="00531B5F"/>
    <w:rsid w:val="00532B40"/>
    <w:rsid w:val="00533AE5"/>
    <w:rsid w:val="005555F0"/>
    <w:rsid w:val="0055697D"/>
    <w:rsid w:val="005A33CE"/>
    <w:rsid w:val="005A34F8"/>
    <w:rsid w:val="005B7D85"/>
    <w:rsid w:val="005D0356"/>
    <w:rsid w:val="005D35DC"/>
    <w:rsid w:val="005E2F23"/>
    <w:rsid w:val="005E4D3D"/>
    <w:rsid w:val="005F0E3A"/>
    <w:rsid w:val="005F1FD3"/>
    <w:rsid w:val="00605D9D"/>
    <w:rsid w:val="0061504D"/>
    <w:rsid w:val="00646EA9"/>
    <w:rsid w:val="00650411"/>
    <w:rsid w:val="00664296"/>
    <w:rsid w:val="00670416"/>
    <w:rsid w:val="00671D19"/>
    <w:rsid w:val="00676482"/>
    <w:rsid w:val="00696AA2"/>
    <w:rsid w:val="006A1994"/>
    <w:rsid w:val="006D7A49"/>
    <w:rsid w:val="006E310B"/>
    <w:rsid w:val="006E6722"/>
    <w:rsid w:val="006F7CE6"/>
    <w:rsid w:val="00707F92"/>
    <w:rsid w:val="0072192A"/>
    <w:rsid w:val="00722552"/>
    <w:rsid w:val="007236F6"/>
    <w:rsid w:val="0075038B"/>
    <w:rsid w:val="00787CA0"/>
    <w:rsid w:val="00791C8B"/>
    <w:rsid w:val="007A7A5D"/>
    <w:rsid w:val="007E3235"/>
    <w:rsid w:val="007E7470"/>
    <w:rsid w:val="008316A9"/>
    <w:rsid w:val="0088730F"/>
    <w:rsid w:val="00892282"/>
    <w:rsid w:val="00893DC1"/>
    <w:rsid w:val="00901A76"/>
    <w:rsid w:val="00933B1B"/>
    <w:rsid w:val="009554D7"/>
    <w:rsid w:val="00962EFA"/>
    <w:rsid w:val="0097261A"/>
    <w:rsid w:val="00974176"/>
    <w:rsid w:val="00985BBB"/>
    <w:rsid w:val="00991346"/>
    <w:rsid w:val="009A29B5"/>
    <w:rsid w:val="009B46B3"/>
    <w:rsid w:val="009D1B7A"/>
    <w:rsid w:val="009D4709"/>
    <w:rsid w:val="009E573C"/>
    <w:rsid w:val="00A2671F"/>
    <w:rsid w:val="00A27352"/>
    <w:rsid w:val="00A569EA"/>
    <w:rsid w:val="00A604A3"/>
    <w:rsid w:val="00A6082D"/>
    <w:rsid w:val="00A6602C"/>
    <w:rsid w:val="00A72384"/>
    <w:rsid w:val="00AA4537"/>
    <w:rsid w:val="00AA4BD5"/>
    <w:rsid w:val="00AC68D3"/>
    <w:rsid w:val="00AD75F2"/>
    <w:rsid w:val="00AE10C1"/>
    <w:rsid w:val="00B22CA3"/>
    <w:rsid w:val="00B24BC4"/>
    <w:rsid w:val="00B310FE"/>
    <w:rsid w:val="00B3438C"/>
    <w:rsid w:val="00B45CA4"/>
    <w:rsid w:val="00B62C28"/>
    <w:rsid w:val="00B653C6"/>
    <w:rsid w:val="00B66674"/>
    <w:rsid w:val="00B746EB"/>
    <w:rsid w:val="00B82727"/>
    <w:rsid w:val="00B918AE"/>
    <w:rsid w:val="00BB281A"/>
    <w:rsid w:val="00BB71FC"/>
    <w:rsid w:val="00BD389E"/>
    <w:rsid w:val="00BD46E5"/>
    <w:rsid w:val="00BF349F"/>
    <w:rsid w:val="00C11B53"/>
    <w:rsid w:val="00C13F49"/>
    <w:rsid w:val="00C7655B"/>
    <w:rsid w:val="00C7773E"/>
    <w:rsid w:val="00C8148B"/>
    <w:rsid w:val="00C82895"/>
    <w:rsid w:val="00C851E5"/>
    <w:rsid w:val="00C93121"/>
    <w:rsid w:val="00CB6DD9"/>
    <w:rsid w:val="00CC411E"/>
    <w:rsid w:val="00CC6080"/>
    <w:rsid w:val="00CC67A6"/>
    <w:rsid w:val="00CD330C"/>
    <w:rsid w:val="00CD5058"/>
    <w:rsid w:val="00CE00A4"/>
    <w:rsid w:val="00CE26DC"/>
    <w:rsid w:val="00D031D4"/>
    <w:rsid w:val="00D0476A"/>
    <w:rsid w:val="00D427DE"/>
    <w:rsid w:val="00D44367"/>
    <w:rsid w:val="00D51254"/>
    <w:rsid w:val="00D815F7"/>
    <w:rsid w:val="00D90B92"/>
    <w:rsid w:val="00DE0C6D"/>
    <w:rsid w:val="00E046DB"/>
    <w:rsid w:val="00E17BA1"/>
    <w:rsid w:val="00E239F9"/>
    <w:rsid w:val="00E41C03"/>
    <w:rsid w:val="00E76913"/>
    <w:rsid w:val="00E8240C"/>
    <w:rsid w:val="00E96648"/>
    <w:rsid w:val="00EB31EE"/>
    <w:rsid w:val="00ED10CC"/>
    <w:rsid w:val="00ED1687"/>
    <w:rsid w:val="00EE1E2C"/>
    <w:rsid w:val="00EE6A96"/>
    <w:rsid w:val="00F026A6"/>
    <w:rsid w:val="00F312F7"/>
    <w:rsid w:val="00F44218"/>
    <w:rsid w:val="00F51ECE"/>
    <w:rsid w:val="00FA5459"/>
    <w:rsid w:val="00FB650C"/>
    <w:rsid w:val="00FB7DF3"/>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359C-1545-44A8-9C8A-90D4E0CD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31</cp:revision>
  <cp:lastPrinted>2015-09-30T04:05:00Z</cp:lastPrinted>
  <dcterms:created xsi:type="dcterms:W3CDTF">2015-09-21T00:46:00Z</dcterms:created>
  <dcterms:modified xsi:type="dcterms:W3CDTF">2015-09-30T06:19:00Z</dcterms:modified>
</cp:coreProperties>
</file>