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82895" w:rsidRPr="00081E5D" w:rsidRDefault="00C82895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1E2B72" w:rsidTr="00A6082D">
        <w:tc>
          <w:tcPr>
            <w:tcW w:w="9576" w:type="dxa"/>
          </w:tcPr>
          <w:p w:rsidR="00A6082D" w:rsidRPr="00220B6B" w:rsidRDefault="00D90B92" w:rsidP="0035098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20B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</w:t>
            </w:r>
            <w:r w:rsidR="00AF2296" w:rsidRPr="00220B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KAU INSAN ISTIMEWA</w:t>
            </w:r>
            <w:r w:rsidRPr="00220B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1E2B72" w:rsidTr="00A6082D">
        <w:tc>
          <w:tcPr>
            <w:tcW w:w="9576" w:type="dxa"/>
          </w:tcPr>
          <w:p w:rsidR="00A6082D" w:rsidRPr="00350980" w:rsidRDefault="00D90B92" w:rsidP="0035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  <w:r w:rsidR="00BD4F13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Dise</w:t>
            </w:r>
            <w:r w:rsidR="00BD4F13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mber</w:t>
            </w:r>
            <w:r w:rsidR="00BB71FC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2015 / </w:t>
            </w:r>
            <w:r w:rsidR="008C1041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  <w:r w:rsid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  <w:r w:rsidR="008C1041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Safar</w:t>
            </w:r>
            <w:r w:rsidR="00BB71FC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143</w:t>
            </w:r>
            <w:r w:rsidR="005C270E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  <w:r w:rsidR="00BB71FC"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</w:t>
            </w:r>
            <w:r w:rsidRPr="0035098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</w:tc>
      </w:tr>
    </w:tbl>
    <w:p w:rsidR="00A6082D" w:rsidRPr="00081E5D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6082D" w:rsidRPr="00081E5D" w:rsidRDefault="00A6082D" w:rsidP="00A6082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08E3" w:rsidRPr="009D29C1" w:rsidRDefault="009D29C1" w:rsidP="009D29C1">
      <w:pPr>
        <w:shd w:val="clear" w:color="auto" w:fill="FFFFFF"/>
        <w:bidi/>
        <w:spacing w:after="0" w:line="240" w:lineRule="auto"/>
        <w:jc w:val="both"/>
        <w:rPr>
          <w:rStyle w:val="notranslate"/>
          <w:sz w:val="28"/>
          <w:szCs w:val="28"/>
        </w:rPr>
      </w:pPr>
      <w:r>
        <w:rPr>
          <w:rFonts w:ascii="Helvetica" w:eastAsia="Times New Roman" w:hAnsi="Helvetica" w:cs="Traditional Arabic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077845"/>
            <wp:effectExtent l="19050" t="0" r="0" b="0"/>
            <wp:docPr id="1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980" w:rsidRPr="00AF2296">
        <w:rPr>
          <w:rFonts w:ascii="Helvetica" w:eastAsia="Times New Roman" w:hAnsi="Helvetica" w:cs="Traditional Arabic" w:hint="cs"/>
          <w:b/>
          <w:bCs/>
          <w:sz w:val="44"/>
          <w:szCs w:val="44"/>
          <w:rtl/>
        </w:rPr>
        <w:t xml:space="preserve"> </w:t>
      </w:r>
    </w:p>
    <w:p w:rsidR="00113B92" w:rsidRPr="00100C57" w:rsidRDefault="00113B92" w:rsidP="00100C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0C57">
        <w:rPr>
          <w:rFonts w:ascii="Times New Roman" w:hAnsi="Times New Roman" w:cs="Times New Roman"/>
          <w:b/>
          <w:bCs/>
          <w:sz w:val="28"/>
          <w:szCs w:val="28"/>
        </w:rPr>
        <w:t>SIDANG JUMAAT YANG DIRAHMATI ALLAH,</w:t>
      </w:r>
    </w:p>
    <w:p w:rsidR="009D29C1" w:rsidRPr="009D29C1" w:rsidRDefault="009D29C1" w:rsidP="00100C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AF2296" w:rsidRDefault="00AF2296" w:rsidP="00100C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C57">
        <w:rPr>
          <w:rFonts w:ascii="Times New Roman" w:hAnsi="Times New Roman" w:cs="Times New Roman"/>
          <w:sz w:val="28"/>
          <w:szCs w:val="28"/>
          <w:lang w:val="sv-SE"/>
        </w:rPr>
        <w:t xml:space="preserve">Saya berpesan kepada diri saya dan menyeru kepada sidang Jumaat yang dikasihi sekalian, marilah sama-sama kita meningkatkan ketakwaan kepada Allah SWT dengan mengerjakan segala perintah-Nya serta menjauhi segala larangan-Nya. Mudah-mudahan Allah SWT memberkati kehidupan ini dengan nikmat, taufik dan hidayah yang berpanjangan serta beroleh kejayaan di dunia dan di akhirat. </w:t>
      </w:r>
    </w:p>
    <w:p w:rsidR="00AF2296" w:rsidRDefault="00AF2296" w:rsidP="00F1639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220B6B">
        <w:rPr>
          <w:rFonts w:ascii="Times New Roman" w:eastAsia="Times New Roman" w:hAnsi="Times New Roman" w:cs="Times New Roman"/>
          <w:sz w:val="28"/>
          <w:szCs w:val="28"/>
          <w:lang w:val="sv-SE" w:eastAsia="en-MY"/>
        </w:rPr>
        <w:t xml:space="preserve">Sempena sambutan </w:t>
      </w:r>
      <w:r w:rsidRPr="00220B6B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en-MY"/>
        </w:rPr>
        <w:t xml:space="preserve">HARI ORANG </w:t>
      </w:r>
      <w:r w:rsidR="00F16398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en-MY"/>
        </w:rPr>
        <w:t>KURANG</w:t>
      </w:r>
      <w:r w:rsidRPr="00220B6B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en-MY"/>
        </w:rPr>
        <w:t xml:space="preserve"> UPAYA (OKU) SEDUNIA </w:t>
      </w:r>
      <w:r w:rsidRPr="00220B6B">
        <w:rPr>
          <w:rFonts w:ascii="Times New Roman" w:eastAsia="Times New Roman" w:hAnsi="Times New Roman" w:cs="Times New Roman"/>
          <w:sz w:val="28"/>
          <w:szCs w:val="28"/>
          <w:lang w:val="sv-SE" w:eastAsia="en-MY"/>
        </w:rPr>
        <w:t xml:space="preserve">yang diadakan pada </w:t>
      </w:r>
      <w:r w:rsidRPr="00220B6B">
        <w:rPr>
          <w:rFonts w:ascii="Times New Roman" w:eastAsia="Times New Roman" w:hAnsi="Times New Roman" w:cs="Times New Roman"/>
          <w:b/>
          <w:bCs/>
          <w:sz w:val="28"/>
          <w:szCs w:val="28"/>
          <w:lang w:val="sv-SE" w:eastAsia="en-MY"/>
        </w:rPr>
        <w:t xml:space="preserve">3 Disember </w:t>
      </w:r>
      <w:r w:rsidRPr="00220B6B">
        <w:rPr>
          <w:rFonts w:ascii="Times New Roman" w:eastAsia="Times New Roman" w:hAnsi="Times New Roman" w:cs="Times New Roman"/>
          <w:sz w:val="28"/>
          <w:szCs w:val="28"/>
          <w:lang w:val="sv-SE" w:eastAsia="en-MY"/>
        </w:rPr>
        <w:t xml:space="preserve">pada setiap tahun, mimbar pada hari ini akan membincangkan khutbah </w:t>
      </w:r>
      <w:r w:rsidRPr="00220B6B">
        <w:rPr>
          <w:rFonts w:ascii="Times New Roman" w:eastAsia="Times New Roman" w:hAnsi="Times New Roman" w:cs="Times New Roman"/>
          <w:sz w:val="28"/>
          <w:szCs w:val="28"/>
          <w:lang w:eastAsia="en-MY"/>
        </w:rPr>
        <w:t xml:space="preserve">yang </w:t>
      </w:r>
      <w:r w:rsidRPr="00220B6B">
        <w:rPr>
          <w:rFonts w:ascii="Times New Roman" w:eastAsia="Times New Roman" w:hAnsi="Times New Roman" w:cs="Times New Roman"/>
          <w:sz w:val="28"/>
          <w:szCs w:val="28"/>
          <w:lang w:val="sv-SE" w:eastAsia="en-MY"/>
        </w:rPr>
        <w:t>bertajuk: “</w:t>
      </w:r>
      <w:r w:rsidRPr="00220B6B">
        <w:rPr>
          <w:rFonts w:ascii="Times New Roman" w:hAnsi="Times New Roman" w:cs="Times New Roman"/>
          <w:b/>
          <w:bCs/>
          <w:sz w:val="28"/>
          <w:szCs w:val="28"/>
          <w:lang w:val="sv-SE"/>
        </w:rPr>
        <w:t>KAU INSAN ISTIMEWA</w:t>
      </w:r>
      <w:r w:rsidRPr="00220B6B">
        <w:rPr>
          <w:rFonts w:ascii="Times New Roman" w:hAnsi="Times New Roman" w:cs="Times New Roman"/>
          <w:sz w:val="28"/>
          <w:szCs w:val="28"/>
          <w:lang w:val="sv-SE"/>
        </w:rPr>
        <w:t xml:space="preserve">”. </w:t>
      </w:r>
    </w:p>
    <w:p w:rsidR="00991553" w:rsidRPr="00220B6B" w:rsidRDefault="00991553" w:rsidP="00100C57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AF2296" w:rsidRPr="00252439" w:rsidRDefault="00AF2296" w:rsidP="00100C5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DIRAHMATI ALLAH,</w:t>
      </w:r>
    </w:p>
    <w:p w:rsidR="00CE3A85" w:rsidRPr="00CE3A85" w:rsidRDefault="00CE3A85" w:rsidP="00CE3A8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su berkaitan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2C9" w:rsidRPr="00BD32C9">
        <w:rPr>
          <w:rFonts w:ascii="Times New Roman" w:eastAsia="Times New Roman" w:hAnsi="Times New Roman" w:cs="Times New Roman"/>
          <w:b/>
          <w:bCs/>
          <w:sz w:val="28"/>
          <w:szCs w:val="28"/>
        </w:rPr>
        <w:t>Orang Kelainan Upaya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(OKU)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pernah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menjadi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erhatian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 xml:space="preserve">masyarakat. 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 xml:space="preserve">isah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pengabaian golongan ini juga pernah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menjadi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viral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dan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per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bincangan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hangat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media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assa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dan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 xml:space="preserve">siber.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Apa yang menyedihkan timbul banyak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persepsi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negatif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 xml:space="preserve">masyarakat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sehingga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menyumbang kepada diskriminasi terhadap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OKU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dari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pelbagai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aspek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termasuk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pendidikan,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pekerjaan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dan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kualiti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hidup sedangkan mereka juga 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>mempunyai hak untuk hidup sebagaim</w:t>
      </w:r>
      <w:r>
        <w:rPr>
          <w:rFonts w:ascii="Times New Roman" w:eastAsia="Times New Roman" w:hAnsi="Times New Roman" w:cs="Times New Roman"/>
          <w:sz w:val="28"/>
          <w:szCs w:val="28"/>
        </w:rPr>
        <w:t>ana insan normal yang lain</w:t>
      </w:r>
      <w:r w:rsidRPr="00CE3A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60649" w:rsidRPr="00100C57" w:rsidRDefault="00061B46" w:rsidP="0025243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A85">
        <w:rPr>
          <w:rFonts w:ascii="Times New Roman" w:hAnsi="Times New Roman" w:cs="Times New Roman"/>
          <w:sz w:val="28"/>
          <w:szCs w:val="28"/>
        </w:rPr>
        <w:t>Menurut</w:t>
      </w:r>
      <w:r w:rsidR="0031055C" w:rsidRPr="00CE3A85">
        <w:rPr>
          <w:rFonts w:ascii="Times New Roman" w:hAnsi="Times New Roman" w:cs="Times New Roman"/>
          <w:sz w:val="28"/>
          <w:szCs w:val="28"/>
        </w:rPr>
        <w:t xml:space="preserve"> </w:t>
      </w:r>
      <w:r w:rsidRPr="00CE3A85">
        <w:rPr>
          <w:rFonts w:ascii="Times New Roman" w:hAnsi="Times New Roman" w:cs="Times New Roman"/>
          <w:sz w:val="28"/>
          <w:szCs w:val="28"/>
        </w:rPr>
        <w:t>Akta Orang Kurang</w:t>
      </w:r>
      <w:r w:rsidRPr="00100C57">
        <w:rPr>
          <w:rFonts w:ascii="Times New Roman" w:hAnsi="Times New Roman" w:cs="Times New Roman"/>
          <w:sz w:val="28"/>
          <w:szCs w:val="28"/>
        </w:rPr>
        <w:t xml:space="preserve"> Upaya 2008 </w:t>
      </w:r>
      <w:r w:rsidR="0031055C">
        <w:rPr>
          <w:rFonts w:ascii="Times New Roman" w:hAnsi="Times New Roman" w:cs="Times New Roman"/>
          <w:sz w:val="28"/>
          <w:szCs w:val="28"/>
        </w:rPr>
        <w:t>(</w:t>
      </w:r>
      <w:r w:rsidR="0031055C" w:rsidRPr="00100C57">
        <w:rPr>
          <w:rFonts w:ascii="Times New Roman" w:hAnsi="Times New Roman" w:cs="Times New Roman"/>
          <w:sz w:val="28"/>
          <w:szCs w:val="28"/>
        </w:rPr>
        <w:t>Akta 685</w:t>
      </w:r>
      <w:r w:rsidR="0031055C">
        <w:rPr>
          <w:rFonts w:ascii="Times New Roman" w:hAnsi="Times New Roman" w:cs="Times New Roman"/>
          <w:sz w:val="28"/>
          <w:szCs w:val="28"/>
        </w:rPr>
        <w:t>)</w:t>
      </w:r>
      <w:r w:rsidR="00BD32C9">
        <w:rPr>
          <w:rFonts w:ascii="Times New Roman" w:hAnsi="Times New Roman" w:cs="Times New Roman"/>
          <w:sz w:val="28"/>
          <w:szCs w:val="28"/>
        </w:rPr>
        <w:t>,</w:t>
      </w:r>
      <w:r w:rsidRPr="00100C57">
        <w:rPr>
          <w:rFonts w:ascii="Times New Roman" w:hAnsi="Times New Roman" w:cs="Times New Roman"/>
          <w:sz w:val="28"/>
          <w:szCs w:val="28"/>
        </w:rPr>
        <w:t xml:space="preserve"> </w:t>
      </w:r>
      <w:r w:rsidR="00252439" w:rsidRPr="00BD32C9">
        <w:rPr>
          <w:rFonts w:ascii="Times New Roman" w:eastAsia="Times New Roman" w:hAnsi="Times New Roman" w:cs="Times New Roman"/>
          <w:b/>
          <w:bCs/>
          <w:sz w:val="28"/>
          <w:szCs w:val="28"/>
        </w:rPr>
        <w:t>Orang Kelainan Upaya</w:t>
      </w:r>
      <w:r w:rsidR="00AF2296" w:rsidRPr="00100C57">
        <w:rPr>
          <w:rFonts w:ascii="Times New Roman" w:hAnsi="Times New Roman" w:cs="Times New Roman"/>
          <w:sz w:val="28"/>
          <w:szCs w:val="28"/>
        </w:rPr>
        <w:t xml:space="preserve"> 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sebagai </w:t>
      </w:r>
      <w:r w:rsidRPr="00100C57">
        <w:rPr>
          <w:rFonts w:ascii="Times New Roman" w:hAnsi="Times New Roman" w:cs="Times New Roman"/>
          <w:sz w:val="28"/>
          <w:szCs w:val="28"/>
        </w:rPr>
        <w:t xml:space="preserve">mereka yang </w:t>
      </w:r>
      <w:r w:rsidR="00B60649" w:rsidRPr="00100C57">
        <w:rPr>
          <w:rFonts w:ascii="Times New Roman" w:hAnsi="Times New Roman" w:cs="Times New Roman"/>
          <w:sz w:val="28"/>
          <w:szCs w:val="28"/>
        </w:rPr>
        <w:t>mempunyai kekurangan jangka panjang fizikal, mental, intelektual, atau deria yang mana terdapat halangan apabila berinteraksi dengan mereka atau boleh menyekat penyertaan penuh mereka secara normal dalam masyarakat atau sesuatu komuniti.</w:t>
      </w:r>
      <w:r w:rsidRPr="00100C57">
        <w:rPr>
          <w:rFonts w:ascii="Times New Roman" w:hAnsi="Times New Roman" w:cs="Times New Roman"/>
          <w:sz w:val="28"/>
          <w:szCs w:val="28"/>
        </w:rPr>
        <w:t xml:space="preserve"> </w:t>
      </w:r>
      <w:r w:rsidR="00BD32C9">
        <w:rPr>
          <w:rFonts w:ascii="Times New Roman" w:hAnsi="Times New Roman" w:cs="Times New Roman"/>
          <w:sz w:val="28"/>
          <w:szCs w:val="28"/>
        </w:rPr>
        <w:t>Mereka terbahagi kepada beberapa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 kategori yang dikenal pasti mengikut kekurangan yang di alami seperti masalah </w:t>
      </w:r>
      <w:r w:rsidR="00E62661" w:rsidRPr="00100C57">
        <w:rPr>
          <w:rFonts w:ascii="Times New Roman" w:hAnsi="Times New Roman" w:cs="Times New Roman"/>
          <w:sz w:val="28"/>
          <w:szCs w:val="28"/>
        </w:rPr>
        <w:t xml:space="preserve">cacat anggota, </w:t>
      </w:r>
      <w:r w:rsidR="00B60649" w:rsidRPr="00100C57">
        <w:rPr>
          <w:rFonts w:ascii="Times New Roman" w:hAnsi="Times New Roman" w:cs="Times New Roman"/>
          <w:sz w:val="28"/>
          <w:szCs w:val="28"/>
        </w:rPr>
        <w:t>pendengaran, penglihatan, perkembangan mental</w:t>
      </w:r>
      <w:r w:rsidR="00E62661" w:rsidRPr="00100C57">
        <w:rPr>
          <w:rFonts w:ascii="Times New Roman" w:hAnsi="Times New Roman" w:cs="Times New Roman"/>
          <w:sz w:val="28"/>
          <w:szCs w:val="28"/>
        </w:rPr>
        <w:t xml:space="preserve">, </w:t>
      </w:r>
      <w:r w:rsidR="00B60649" w:rsidRPr="00100C57">
        <w:rPr>
          <w:rFonts w:ascii="Times New Roman" w:hAnsi="Times New Roman" w:cs="Times New Roman"/>
          <w:sz w:val="28"/>
          <w:szCs w:val="28"/>
        </w:rPr>
        <w:t>pembelajaran</w:t>
      </w:r>
      <w:r w:rsidR="00E62661" w:rsidRPr="00100C57">
        <w:rPr>
          <w:rFonts w:ascii="Times New Roman" w:hAnsi="Times New Roman" w:cs="Times New Roman"/>
          <w:sz w:val="28"/>
          <w:szCs w:val="28"/>
        </w:rPr>
        <w:t>, autisme, bisu dan sebagainya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. </w:t>
      </w:r>
      <w:r w:rsidR="00100C57">
        <w:rPr>
          <w:rFonts w:ascii="Times New Roman" w:hAnsi="Times New Roman" w:cs="Times New Roman"/>
          <w:sz w:val="28"/>
          <w:szCs w:val="28"/>
        </w:rPr>
        <w:t>M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imbar </w:t>
      </w:r>
      <w:r w:rsidR="00100C57">
        <w:rPr>
          <w:rFonts w:ascii="Times New Roman" w:hAnsi="Times New Roman" w:cs="Times New Roman"/>
          <w:sz w:val="28"/>
          <w:szCs w:val="28"/>
        </w:rPr>
        <w:t>berpendapat bahawa kelainan upaya ini,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 boleh </w:t>
      </w:r>
      <w:r w:rsidR="00C83BBF" w:rsidRPr="00100C57">
        <w:rPr>
          <w:rFonts w:ascii="Times New Roman" w:hAnsi="Times New Roman" w:cs="Times New Roman"/>
          <w:sz w:val="28"/>
          <w:szCs w:val="28"/>
        </w:rPr>
        <w:t xml:space="preserve">terjadi kepada golongan 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kanak-kanak </w:t>
      </w:r>
      <w:r w:rsidR="00C83BBF" w:rsidRPr="00100C57">
        <w:rPr>
          <w:rFonts w:ascii="Times New Roman" w:hAnsi="Times New Roman" w:cs="Times New Roman"/>
          <w:sz w:val="28"/>
          <w:szCs w:val="28"/>
        </w:rPr>
        <w:t>dan</w:t>
      </w:r>
      <w:r w:rsidR="00B60649" w:rsidRPr="00100C57">
        <w:rPr>
          <w:rFonts w:ascii="Times New Roman" w:hAnsi="Times New Roman" w:cs="Times New Roman"/>
          <w:sz w:val="28"/>
          <w:szCs w:val="28"/>
        </w:rPr>
        <w:t xml:space="preserve"> dewasa yang mengalami kecacatan fizikal atau mental disebabkan oleh kemalangan atau sejak lahir.</w:t>
      </w:r>
    </w:p>
    <w:p w:rsidR="00CC4303" w:rsidRDefault="00BA20B7" w:rsidP="00BD32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0C57">
        <w:rPr>
          <w:rFonts w:ascii="Times New Roman" w:eastAsia="Times New Roman" w:hAnsi="Times New Roman" w:cs="Times New Roman"/>
          <w:sz w:val="28"/>
          <w:szCs w:val="28"/>
        </w:rPr>
        <w:t xml:space="preserve">Berdasarkan kategori </w:t>
      </w:r>
      <w:r w:rsidR="00100C57">
        <w:rPr>
          <w:rFonts w:ascii="Times New Roman" w:eastAsia="Times New Roman" w:hAnsi="Times New Roman" w:cs="Times New Roman"/>
          <w:sz w:val="28"/>
          <w:szCs w:val="28"/>
        </w:rPr>
        <w:t>ini</w:t>
      </w:r>
      <w:r w:rsidRPr="00100C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747B" w:rsidRPr="00100C57">
        <w:rPr>
          <w:rFonts w:ascii="Times New Roman" w:eastAsia="Times New Roman" w:hAnsi="Times New Roman" w:cs="Times New Roman"/>
          <w:sz w:val="28"/>
          <w:szCs w:val="28"/>
        </w:rPr>
        <w:t xml:space="preserve">Jabatan Kebajikan Masyarakat melaporkan bahawa </w:t>
      </w:r>
      <w:r w:rsidRPr="00100C57">
        <w:rPr>
          <w:rFonts w:ascii="Times New Roman" w:eastAsia="Times New Roman" w:hAnsi="Times New Roman" w:cs="Times New Roman"/>
          <w:sz w:val="28"/>
          <w:szCs w:val="28"/>
        </w:rPr>
        <w:t>masalah pembelajaran merupakan bilangan tertinggi yang didaftarkan pada 201</w:t>
      </w:r>
      <w:r w:rsidR="00A827AD" w:rsidRPr="00100C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00C57">
        <w:rPr>
          <w:rFonts w:ascii="Times New Roman" w:eastAsia="Times New Roman" w:hAnsi="Times New Roman" w:cs="Times New Roman"/>
          <w:sz w:val="28"/>
          <w:szCs w:val="28"/>
        </w:rPr>
        <w:t xml:space="preserve"> iaitu seramai </w:t>
      </w:r>
      <w:r w:rsidR="004D747B" w:rsidRPr="00100C57">
        <w:rPr>
          <w:rFonts w:ascii="Times New Roman" w:eastAsia="Times New Roman" w:hAnsi="Times New Roman" w:cs="Times New Roman"/>
          <w:b/>
          <w:bCs/>
          <w:sz w:val="28"/>
          <w:szCs w:val="28"/>
        </w:rPr>
        <w:t>165,281</w:t>
      </w:r>
      <w:r w:rsidRPr="00100C57">
        <w:rPr>
          <w:rFonts w:ascii="Times New Roman" w:eastAsia="Times New Roman" w:hAnsi="Times New Roman" w:cs="Times New Roman"/>
          <w:sz w:val="28"/>
          <w:szCs w:val="28"/>
        </w:rPr>
        <w:t xml:space="preserve"> orang diikuti </w:t>
      </w:r>
      <w:r w:rsidR="004D747B" w:rsidRPr="00100C57">
        <w:rPr>
          <w:rFonts w:ascii="Times New Roman" w:eastAsia="Times New Roman" w:hAnsi="Times New Roman" w:cs="Times New Roman"/>
          <w:sz w:val="28"/>
          <w:szCs w:val="28"/>
        </w:rPr>
        <w:t xml:space="preserve">fizikal (148,461), pendengaran (53,357), penglihatan (40,510), pelbagai (20,673), perkembangan mental (14,990) dan pertuturan (1,734). </w:t>
      </w:r>
      <w:r w:rsidR="00A827AD" w:rsidRPr="00100C57">
        <w:rPr>
          <w:rFonts w:ascii="Times New Roman" w:eastAsia="Times New Roman" w:hAnsi="Times New Roman" w:cs="Times New Roman"/>
          <w:sz w:val="28"/>
          <w:szCs w:val="28"/>
        </w:rPr>
        <w:t>Terbaru</w:t>
      </w:r>
      <w:r w:rsidR="00100C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27AD" w:rsidRPr="00100C57">
        <w:rPr>
          <w:rFonts w:ascii="Times New Roman" w:eastAsia="Times New Roman" w:hAnsi="Times New Roman" w:cs="Times New Roman"/>
          <w:sz w:val="28"/>
          <w:szCs w:val="28"/>
        </w:rPr>
        <w:t xml:space="preserve"> World Health Organisation (WHO) melalui Bank Negara Malaysia pada 2014 </w:t>
      </w:r>
      <w:r w:rsidR="004D747B" w:rsidRPr="00100C57">
        <w:rPr>
          <w:rFonts w:ascii="Times New Roman" w:eastAsia="Times New Roman" w:hAnsi="Times New Roman" w:cs="Times New Roman"/>
          <w:sz w:val="28"/>
          <w:szCs w:val="28"/>
        </w:rPr>
        <w:t xml:space="preserve">pula </w:t>
      </w:r>
      <w:r w:rsidR="00A827AD" w:rsidRPr="00100C57">
        <w:rPr>
          <w:rFonts w:ascii="Times New Roman" w:eastAsia="Times New Roman" w:hAnsi="Times New Roman" w:cs="Times New Roman"/>
          <w:sz w:val="28"/>
          <w:szCs w:val="28"/>
        </w:rPr>
        <w:t xml:space="preserve">melaporkan bahawa daripada </w:t>
      </w:r>
      <w:r w:rsidR="00A827AD" w:rsidRPr="00BD32C9">
        <w:rPr>
          <w:rFonts w:ascii="Times New Roman" w:eastAsia="Times New Roman" w:hAnsi="Times New Roman" w:cs="Times New Roman"/>
          <w:b/>
          <w:bCs/>
          <w:sz w:val="28"/>
          <w:szCs w:val="28"/>
        </w:rPr>
        <w:t>29.7 juta</w:t>
      </w:r>
      <w:r w:rsidR="00A827AD" w:rsidRPr="00100C57">
        <w:rPr>
          <w:rFonts w:ascii="Times New Roman" w:eastAsia="Times New Roman" w:hAnsi="Times New Roman" w:cs="Times New Roman"/>
          <w:sz w:val="28"/>
          <w:szCs w:val="28"/>
        </w:rPr>
        <w:t xml:space="preserve"> rakyat Malaysia, lebih </w:t>
      </w:r>
      <w:r w:rsidR="00A827AD" w:rsidRPr="00BD32C9">
        <w:rPr>
          <w:rFonts w:ascii="Times New Roman" w:eastAsia="Times New Roman" w:hAnsi="Times New Roman" w:cs="Times New Roman"/>
          <w:b/>
          <w:bCs/>
          <w:sz w:val="28"/>
          <w:szCs w:val="28"/>
        </w:rPr>
        <w:t>4.4 juta</w:t>
      </w:r>
      <w:r w:rsidR="00A827AD" w:rsidRPr="00100C57">
        <w:rPr>
          <w:rFonts w:ascii="Times New Roman" w:eastAsia="Times New Roman" w:hAnsi="Times New Roman" w:cs="Times New Roman"/>
          <w:sz w:val="28"/>
          <w:szCs w:val="28"/>
        </w:rPr>
        <w:t xml:space="preserve"> adalah merupakan golongan OKU, tetapi yang berdaftar hanyalah 506, 228 orang.</w:t>
      </w:r>
      <w:r w:rsidR="00BD3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86A">
        <w:rPr>
          <w:rFonts w:ascii="Times New Roman" w:hAnsi="Times New Roman" w:cs="Times New Roman"/>
          <w:sz w:val="28"/>
          <w:szCs w:val="28"/>
        </w:rPr>
        <w:t xml:space="preserve">Realitinya, golongan ini </w:t>
      </w:r>
      <w:r w:rsidR="00C83BBF" w:rsidRPr="00100C57">
        <w:rPr>
          <w:rFonts w:ascii="Times New Roman" w:hAnsi="Times New Roman" w:cs="Times New Roman"/>
          <w:sz w:val="28"/>
          <w:szCs w:val="28"/>
        </w:rPr>
        <w:t xml:space="preserve">amat </w:t>
      </w:r>
      <w:r w:rsidR="00AF2296" w:rsidRPr="00100C57">
        <w:rPr>
          <w:rFonts w:ascii="Times New Roman" w:hAnsi="Times New Roman" w:cs="Times New Roman"/>
          <w:sz w:val="28"/>
          <w:szCs w:val="28"/>
        </w:rPr>
        <w:t>memerlukan perhatian dan bantuan dari</w:t>
      </w:r>
      <w:r w:rsidR="002D1A27">
        <w:rPr>
          <w:rFonts w:ascii="Times New Roman" w:hAnsi="Times New Roman" w:cs="Times New Roman"/>
          <w:sz w:val="28"/>
          <w:szCs w:val="28"/>
        </w:rPr>
        <w:t>pada</w:t>
      </w:r>
      <w:r w:rsidR="00AF2296" w:rsidRPr="00100C57">
        <w:rPr>
          <w:rFonts w:ascii="Times New Roman" w:hAnsi="Times New Roman" w:cs="Times New Roman"/>
          <w:sz w:val="28"/>
          <w:szCs w:val="28"/>
        </w:rPr>
        <w:t xml:space="preserve"> </w:t>
      </w:r>
      <w:r w:rsidR="00F0286A">
        <w:rPr>
          <w:rFonts w:ascii="Times New Roman" w:hAnsi="Times New Roman" w:cs="Times New Roman"/>
          <w:sz w:val="28"/>
          <w:szCs w:val="28"/>
        </w:rPr>
        <w:t xml:space="preserve">pelbagai pihak </w:t>
      </w:r>
      <w:r w:rsidR="00C83BBF" w:rsidRPr="00100C57">
        <w:rPr>
          <w:rFonts w:ascii="Times New Roman" w:hAnsi="Times New Roman" w:cs="Times New Roman"/>
          <w:sz w:val="28"/>
          <w:szCs w:val="28"/>
        </w:rPr>
        <w:t xml:space="preserve">dalam </w:t>
      </w:r>
      <w:r w:rsidR="00F0286A">
        <w:rPr>
          <w:rFonts w:ascii="Times New Roman" w:hAnsi="Times New Roman" w:cs="Times New Roman"/>
          <w:sz w:val="28"/>
          <w:szCs w:val="28"/>
        </w:rPr>
        <w:t>melestarikan hak m</w:t>
      </w:r>
      <w:r w:rsidR="00C83BBF" w:rsidRPr="00100C57">
        <w:rPr>
          <w:rFonts w:ascii="Times New Roman" w:hAnsi="Times New Roman" w:cs="Times New Roman"/>
          <w:sz w:val="28"/>
          <w:szCs w:val="28"/>
        </w:rPr>
        <w:t xml:space="preserve">ereka. </w:t>
      </w:r>
    </w:p>
    <w:p w:rsidR="00CC4303" w:rsidRPr="00252439" w:rsidRDefault="00CC4303" w:rsidP="00CC43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439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DIRAHMATI ALLAH,</w:t>
      </w:r>
    </w:p>
    <w:p w:rsidR="004C6F6A" w:rsidRDefault="0024406A" w:rsidP="00CC4303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2615FF">
        <w:rPr>
          <w:rFonts w:asciiTheme="majorBidi" w:hAnsiTheme="majorBidi" w:cstheme="majorBidi"/>
          <w:sz w:val="28"/>
          <w:szCs w:val="28"/>
          <w:lang w:bidi="ar-EG"/>
        </w:rPr>
        <w:t xml:space="preserve">Islam sebagai satu agama yang syumul, tidak </w:t>
      </w:r>
      <w:r w:rsidR="004C6F6A">
        <w:rPr>
          <w:rFonts w:asciiTheme="majorBidi" w:hAnsiTheme="majorBidi" w:cstheme="majorBidi"/>
          <w:sz w:val="28"/>
          <w:szCs w:val="28"/>
          <w:lang w:bidi="ar-EG"/>
        </w:rPr>
        <w:t xml:space="preserve">pernah </w:t>
      </w:r>
      <w:r w:rsidRPr="002615FF">
        <w:rPr>
          <w:rFonts w:asciiTheme="majorBidi" w:hAnsiTheme="majorBidi" w:cstheme="majorBidi"/>
          <w:sz w:val="28"/>
          <w:szCs w:val="28"/>
          <w:lang w:bidi="ar-EG"/>
        </w:rPr>
        <w:t>meminggirkan komuniti kelainan upaya ini. Wala</w:t>
      </w:r>
      <w:r>
        <w:rPr>
          <w:rFonts w:asciiTheme="majorBidi" w:hAnsiTheme="majorBidi" w:cstheme="majorBidi"/>
          <w:sz w:val="28"/>
          <w:szCs w:val="28"/>
          <w:lang w:bidi="ar-EG"/>
        </w:rPr>
        <w:t>u</w:t>
      </w:r>
      <w:r w:rsidRPr="002615FF">
        <w:rPr>
          <w:rFonts w:asciiTheme="majorBidi" w:hAnsiTheme="majorBidi" w:cstheme="majorBidi"/>
          <w:sz w:val="28"/>
          <w:szCs w:val="28"/>
          <w:lang w:bidi="ar-EG"/>
        </w:rPr>
        <w:t xml:space="preserve">pun mereka diuji dengan kekurangan fizikal, Islam tetap memberi kedudukan yang istimewa kepada mereka.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Lihatlah bagaimana </w:t>
      </w:r>
      <w:r w:rsidR="004C6F6A">
        <w:rPr>
          <w:rFonts w:asciiTheme="majorBidi" w:hAnsiTheme="majorBidi" w:cstheme="majorBidi"/>
          <w:sz w:val="28"/>
          <w:szCs w:val="28"/>
          <w:lang w:bidi="ar-EG"/>
        </w:rPr>
        <w:t xml:space="preserve">dalam satu peristiwa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Allah SWT mendidik Rasulullah SAW dengan </w:t>
      </w:r>
      <w:r w:rsidRPr="002615FF">
        <w:rPr>
          <w:rFonts w:asciiTheme="majorBidi" w:hAnsiTheme="majorBidi" w:cstheme="majorBidi"/>
          <w:sz w:val="28"/>
          <w:szCs w:val="28"/>
          <w:lang w:bidi="ar-EG"/>
        </w:rPr>
        <w:t xml:space="preserve">menegur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layanan baginda </w:t>
      </w:r>
      <w:r w:rsidRPr="002615FF">
        <w:rPr>
          <w:rFonts w:asciiTheme="majorBidi" w:hAnsiTheme="majorBidi" w:cstheme="majorBidi"/>
          <w:sz w:val="28"/>
          <w:szCs w:val="28"/>
          <w:lang w:bidi="ar-EG"/>
        </w:rPr>
        <w:t xml:space="preserve">terhadap seorang sahabat yang buta bernama Abdullah </w:t>
      </w:r>
      <w:r w:rsidR="00BF7849">
        <w:rPr>
          <w:rFonts w:asciiTheme="majorBidi" w:hAnsiTheme="majorBidi" w:cstheme="majorBidi"/>
          <w:sz w:val="28"/>
          <w:szCs w:val="28"/>
          <w:lang w:bidi="ar-EG"/>
        </w:rPr>
        <w:t>bin</w:t>
      </w:r>
      <w:r w:rsidRPr="002615FF">
        <w:rPr>
          <w:rFonts w:asciiTheme="majorBidi" w:hAnsiTheme="majorBidi" w:cstheme="majorBidi"/>
          <w:sz w:val="28"/>
          <w:szCs w:val="28"/>
          <w:lang w:bidi="ar-EG"/>
        </w:rPr>
        <w:t xml:space="preserve"> Ummi Maktum</w:t>
      </w:r>
      <w:r w:rsidR="00BF7849">
        <w:rPr>
          <w:rFonts w:asciiTheme="majorBidi" w:hAnsiTheme="majorBidi" w:cstheme="majorBidi"/>
          <w:sz w:val="28"/>
          <w:szCs w:val="28"/>
          <w:lang w:bidi="ar-EG"/>
        </w:rPr>
        <w:t xml:space="preserve"> ketika baginda sibuk berbincang dengan pembesar Quraish Ubayy bin Khalaf. </w:t>
      </w:r>
      <w:r w:rsidR="00445466" w:rsidRPr="004C6F6A">
        <w:rPr>
          <w:rFonts w:asciiTheme="majorBidi" w:hAnsiTheme="majorBidi" w:cstheme="majorBidi"/>
          <w:sz w:val="28"/>
          <w:szCs w:val="28"/>
        </w:rPr>
        <w:t>Imam Ibn Katsir menjelaskan bahawa ini</w:t>
      </w:r>
      <w:r w:rsidR="004C6F6A">
        <w:rPr>
          <w:rFonts w:asciiTheme="majorBidi" w:hAnsiTheme="majorBidi" w:cstheme="majorBidi"/>
          <w:sz w:val="28"/>
          <w:szCs w:val="28"/>
        </w:rPr>
        <w:t xml:space="preserve">lah </w:t>
      </w:r>
      <w:r w:rsidR="004C6F6A" w:rsidRPr="004C6F6A">
        <w:rPr>
          <w:rFonts w:asciiTheme="majorBidi" w:hAnsiTheme="majorBidi" w:cstheme="majorBidi"/>
          <w:i/>
          <w:iCs/>
          <w:sz w:val="28"/>
          <w:szCs w:val="28"/>
        </w:rPr>
        <w:t>Asbab Nuzul</w:t>
      </w:r>
      <w:r w:rsidR="004C6F6A">
        <w:rPr>
          <w:rFonts w:asciiTheme="majorBidi" w:hAnsiTheme="majorBidi" w:cstheme="majorBidi"/>
          <w:sz w:val="28"/>
          <w:szCs w:val="28"/>
        </w:rPr>
        <w:t xml:space="preserve"> (sebab turun) </w:t>
      </w:r>
      <w:r w:rsidR="00445466" w:rsidRPr="004C6F6A">
        <w:rPr>
          <w:rFonts w:asciiTheme="majorBidi" w:hAnsiTheme="majorBidi" w:cstheme="majorBidi"/>
          <w:sz w:val="28"/>
          <w:szCs w:val="28"/>
        </w:rPr>
        <w:t>Surah ‘Abasa</w:t>
      </w:r>
      <w:r w:rsidR="004C6F6A">
        <w:rPr>
          <w:rFonts w:asciiTheme="majorBidi" w:hAnsiTheme="majorBidi" w:cstheme="majorBidi"/>
          <w:sz w:val="28"/>
          <w:szCs w:val="28"/>
        </w:rPr>
        <w:t xml:space="preserve"> yang menjadikan </w:t>
      </w:r>
      <w:r w:rsidR="00445466" w:rsidRPr="004C6F6A">
        <w:rPr>
          <w:rFonts w:asciiTheme="majorBidi" w:hAnsiTheme="majorBidi" w:cstheme="majorBidi"/>
          <w:sz w:val="28"/>
          <w:szCs w:val="28"/>
        </w:rPr>
        <w:t>baginda SAW selalu mengambil berat akan keadaan Ummu Maktum dan orang seumpamanya.</w:t>
      </w:r>
      <w:r w:rsidR="00445466" w:rsidRPr="0044546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252439" w:rsidRDefault="00252439" w:rsidP="0025243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Begitu juga dengan kisah Julaibib r.a. Menurut Abi Barzah al-Aslami r.a, Julaibib r.a yang </w:t>
      </w:r>
      <w:r w:rsidRPr="00F970F2">
        <w:rPr>
          <w:rFonts w:ascii="Times New Roman" w:hAnsi="Times New Roman" w:cs="Times New Roman"/>
          <w:sz w:val="28"/>
          <w:szCs w:val="28"/>
        </w:rPr>
        <w:t>tinggal di Kota Madinah</w:t>
      </w:r>
      <w:r>
        <w:rPr>
          <w:rFonts w:ascii="Times New Roman" w:hAnsi="Times New Roman" w:cs="Times New Roman"/>
          <w:sz w:val="28"/>
          <w:szCs w:val="28"/>
        </w:rPr>
        <w:t xml:space="preserve"> adalah seorang pemuda </w:t>
      </w:r>
      <w:r w:rsidRPr="00F970F2">
        <w:rPr>
          <w:rFonts w:ascii="Times New Roman" w:hAnsi="Times New Roman" w:cs="Times New Roman"/>
          <w:sz w:val="28"/>
          <w:szCs w:val="28"/>
        </w:rPr>
        <w:t xml:space="preserve">yang cacat, katik, </w:t>
      </w:r>
      <w:r>
        <w:rPr>
          <w:rFonts w:ascii="Times New Roman" w:hAnsi="Times New Roman" w:cs="Times New Roman"/>
          <w:sz w:val="28"/>
          <w:szCs w:val="28"/>
        </w:rPr>
        <w:t xml:space="preserve">dan </w:t>
      </w:r>
      <w:r w:rsidRPr="00F970F2">
        <w:rPr>
          <w:rFonts w:ascii="Times New Roman" w:hAnsi="Times New Roman" w:cs="Times New Roman"/>
          <w:sz w:val="28"/>
          <w:szCs w:val="28"/>
        </w:rPr>
        <w:t>tidak tampan</w:t>
      </w:r>
      <w:r>
        <w:rPr>
          <w:rFonts w:ascii="Times New Roman" w:hAnsi="Times New Roman" w:cs="Times New Roman"/>
          <w:sz w:val="28"/>
          <w:szCs w:val="28"/>
        </w:rPr>
        <w:t xml:space="preserve"> serta t</w:t>
      </w:r>
      <w:r w:rsidRPr="00F970F2">
        <w:rPr>
          <w:rFonts w:ascii="Times New Roman" w:hAnsi="Times New Roman" w:cs="Times New Roman"/>
          <w:sz w:val="28"/>
          <w:szCs w:val="28"/>
        </w:rPr>
        <w:t>iada apa yang boleh dibanggakan.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F2">
        <w:rPr>
          <w:rFonts w:ascii="Times New Roman" w:hAnsi="Times New Roman" w:cs="Times New Roman"/>
          <w:sz w:val="28"/>
          <w:szCs w:val="28"/>
        </w:rPr>
        <w:t>Hidup</w:t>
      </w:r>
      <w:r>
        <w:rPr>
          <w:rFonts w:ascii="Times New Roman" w:hAnsi="Times New Roman" w:cs="Times New Roman"/>
          <w:sz w:val="28"/>
          <w:szCs w:val="28"/>
        </w:rPr>
        <w:t>nya</w:t>
      </w:r>
      <w:r w:rsidRPr="00F970F2">
        <w:rPr>
          <w:rFonts w:ascii="Times New Roman" w:hAnsi="Times New Roman" w:cs="Times New Roman"/>
          <w:sz w:val="28"/>
          <w:szCs w:val="28"/>
        </w:rPr>
        <w:t xml:space="preserve"> digelumangi penderitaan dan penghinaan</w:t>
      </w:r>
      <w:r>
        <w:rPr>
          <w:rFonts w:ascii="Times New Roman" w:hAnsi="Times New Roman" w:cs="Times New Roman"/>
          <w:sz w:val="28"/>
          <w:szCs w:val="28"/>
        </w:rPr>
        <w:t xml:space="preserve"> oleh m</w:t>
      </w:r>
      <w:r w:rsidRPr="00F970F2">
        <w:rPr>
          <w:rFonts w:ascii="Times New Roman" w:hAnsi="Times New Roman" w:cs="Times New Roman"/>
          <w:sz w:val="28"/>
          <w:szCs w:val="28"/>
        </w:rPr>
        <w:t>asyarakat</w:t>
      </w:r>
      <w:r>
        <w:rPr>
          <w:rFonts w:ascii="Times New Roman" w:hAnsi="Times New Roman" w:cs="Times New Roman"/>
          <w:sz w:val="28"/>
          <w:szCs w:val="28"/>
        </w:rPr>
        <w:t>, menyebabkannya</w:t>
      </w:r>
      <w:r w:rsidRPr="00F970F2">
        <w:rPr>
          <w:rFonts w:ascii="Times New Roman" w:hAnsi="Times New Roman" w:cs="Times New Roman"/>
          <w:sz w:val="28"/>
          <w:szCs w:val="28"/>
        </w:rPr>
        <w:t xml:space="preserve"> sentiasa disisih</w:t>
      </w:r>
      <w:r>
        <w:rPr>
          <w:rFonts w:ascii="Times New Roman" w:hAnsi="Times New Roman" w:cs="Times New Roman"/>
          <w:sz w:val="28"/>
          <w:szCs w:val="28"/>
        </w:rPr>
        <w:t xml:space="preserve"> dan </w:t>
      </w:r>
      <w:r w:rsidRPr="00F970F2">
        <w:rPr>
          <w:rFonts w:ascii="Times New Roman" w:hAnsi="Times New Roman" w:cs="Times New Roman"/>
          <w:sz w:val="28"/>
          <w:szCs w:val="28"/>
        </w:rPr>
        <w:t>dijadikan bahan lawak jenaka</w:t>
      </w:r>
      <w:r>
        <w:rPr>
          <w:rFonts w:ascii="Times New Roman" w:hAnsi="Times New Roman" w:cs="Times New Roman"/>
          <w:sz w:val="28"/>
          <w:szCs w:val="28"/>
        </w:rPr>
        <w:t xml:space="preserve"> serta </w:t>
      </w:r>
      <w:r w:rsidRPr="00F970F2">
        <w:rPr>
          <w:rFonts w:ascii="Times New Roman" w:hAnsi="Times New Roman" w:cs="Times New Roman"/>
          <w:sz w:val="28"/>
          <w:szCs w:val="28"/>
        </w:rPr>
        <w:t>menjadi</w:t>
      </w:r>
      <w:r>
        <w:rPr>
          <w:rFonts w:ascii="Times New Roman" w:hAnsi="Times New Roman" w:cs="Times New Roman"/>
          <w:sz w:val="28"/>
          <w:szCs w:val="28"/>
        </w:rPr>
        <w:t>kannya</w:t>
      </w:r>
      <w:r w:rsidRPr="00F970F2">
        <w:rPr>
          <w:rFonts w:ascii="Times New Roman" w:hAnsi="Times New Roman" w:cs="Times New Roman"/>
          <w:sz w:val="28"/>
          <w:szCs w:val="28"/>
        </w:rPr>
        <w:t xml:space="preserve"> seorang yang selalu rasa rendah diri</w:t>
      </w:r>
      <w:r>
        <w:rPr>
          <w:rFonts w:ascii="Times New Roman" w:hAnsi="Times New Roman" w:cs="Times New Roman"/>
          <w:sz w:val="28"/>
          <w:szCs w:val="28"/>
        </w:rPr>
        <w:t>. Namun d</w:t>
      </w:r>
      <w:r w:rsidRPr="00F970F2">
        <w:rPr>
          <w:rFonts w:ascii="Times New Roman" w:hAnsi="Times New Roman" w:cs="Times New Roman"/>
          <w:sz w:val="28"/>
          <w:szCs w:val="28"/>
        </w:rPr>
        <w:t>engan adanya Rasulullah SAW, semangat dan tujuan hidup</w:t>
      </w:r>
      <w:r>
        <w:rPr>
          <w:rFonts w:ascii="Times New Roman" w:hAnsi="Times New Roman" w:cs="Times New Roman"/>
          <w:sz w:val="28"/>
          <w:szCs w:val="28"/>
        </w:rPr>
        <w:t>nya</w:t>
      </w:r>
      <w:r w:rsidRPr="00F970F2">
        <w:rPr>
          <w:rFonts w:ascii="Times New Roman" w:hAnsi="Times New Roman" w:cs="Times New Roman"/>
          <w:sz w:val="28"/>
          <w:szCs w:val="28"/>
        </w:rPr>
        <w:t xml:space="preserve"> menjadi </w:t>
      </w:r>
      <w:r>
        <w:rPr>
          <w:rFonts w:ascii="Times New Roman" w:hAnsi="Times New Roman" w:cs="Times New Roman"/>
          <w:sz w:val="28"/>
          <w:szCs w:val="28"/>
        </w:rPr>
        <w:t>ceria dan boleh melupakan k</w:t>
      </w:r>
      <w:r w:rsidRPr="00F970F2">
        <w:rPr>
          <w:rFonts w:ascii="Times New Roman" w:hAnsi="Times New Roman" w:cs="Times New Roman"/>
          <w:sz w:val="28"/>
          <w:szCs w:val="28"/>
        </w:rPr>
        <w:t>ekurangan</w:t>
      </w:r>
      <w:r>
        <w:rPr>
          <w:rFonts w:ascii="Times New Roman" w:hAnsi="Times New Roman" w:cs="Times New Roman"/>
          <w:sz w:val="28"/>
          <w:szCs w:val="28"/>
        </w:rPr>
        <w:t>nya</w:t>
      </w:r>
      <w:r w:rsidRPr="00F970F2">
        <w:rPr>
          <w:rFonts w:ascii="Times New Roman" w:hAnsi="Times New Roman" w:cs="Times New Roman"/>
          <w:sz w:val="28"/>
          <w:szCs w:val="28"/>
        </w:rPr>
        <w:t>.</w:t>
      </w:r>
      <w:r w:rsidRPr="00F970F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Beliau </w:t>
      </w:r>
      <w:r w:rsidRPr="00F970F2">
        <w:rPr>
          <w:rFonts w:ascii="Times New Roman" w:hAnsi="Times New Roman" w:cs="Times New Roman"/>
          <w:sz w:val="28"/>
          <w:szCs w:val="28"/>
        </w:rPr>
        <w:t>rajin berzikir dan tidak pernah tertinggal untuk berada di dalam saf pertama solat berjamaah</w:t>
      </w:r>
      <w:r>
        <w:rPr>
          <w:rFonts w:ascii="Times New Roman" w:hAnsi="Times New Roman" w:cs="Times New Roman"/>
          <w:sz w:val="28"/>
          <w:szCs w:val="28"/>
        </w:rPr>
        <w:t>, m</w:t>
      </w:r>
      <w:r w:rsidRPr="00F970F2">
        <w:rPr>
          <w:rFonts w:ascii="Times New Roman" w:hAnsi="Times New Roman" w:cs="Times New Roman"/>
          <w:sz w:val="28"/>
          <w:szCs w:val="28"/>
        </w:rPr>
        <w:t xml:space="preserve">alah sentiasa menyertai peperangan besar bersama-sama Rasulullah SAW. </w:t>
      </w:r>
    </w:p>
    <w:p w:rsidR="00252439" w:rsidRDefault="00252439" w:rsidP="0025243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0F2">
        <w:rPr>
          <w:rFonts w:ascii="Times New Roman" w:hAnsi="Times New Roman" w:cs="Times New Roman"/>
          <w:sz w:val="28"/>
          <w:szCs w:val="28"/>
        </w:rPr>
        <w:t xml:space="preserve">Suatu hari </w:t>
      </w:r>
      <w:r>
        <w:rPr>
          <w:rFonts w:ascii="Times New Roman" w:hAnsi="Times New Roman" w:cs="Times New Roman"/>
          <w:sz w:val="28"/>
          <w:szCs w:val="28"/>
        </w:rPr>
        <w:t xml:space="preserve">Rasulullah </w:t>
      </w:r>
      <w:r w:rsidRPr="00F970F2">
        <w:rPr>
          <w:rFonts w:ascii="Times New Roman" w:hAnsi="Times New Roman" w:cs="Times New Roman"/>
          <w:sz w:val="28"/>
          <w:szCs w:val="28"/>
        </w:rPr>
        <w:t xml:space="preserve">SAW ingin menikahkannya dengan anak </w:t>
      </w:r>
      <w:r>
        <w:rPr>
          <w:rFonts w:ascii="Times New Roman" w:hAnsi="Times New Roman" w:cs="Times New Roman"/>
          <w:sz w:val="28"/>
          <w:szCs w:val="28"/>
        </w:rPr>
        <w:t xml:space="preserve">gadis </w:t>
      </w:r>
      <w:r w:rsidRPr="00F970F2">
        <w:rPr>
          <w:rFonts w:ascii="Times New Roman" w:hAnsi="Times New Roman" w:cs="Times New Roman"/>
          <w:sz w:val="28"/>
          <w:szCs w:val="28"/>
        </w:rPr>
        <w:t>seorang bangsawan Ansar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Walaupun pada </w:t>
      </w:r>
      <w:r w:rsidRPr="00F970F2">
        <w:rPr>
          <w:rFonts w:ascii="Times New Roman" w:hAnsi="Times New Roman" w:cs="Times New Roman"/>
          <w:sz w:val="28"/>
          <w:szCs w:val="28"/>
        </w:rPr>
        <w:t xml:space="preserve">awalnya </w:t>
      </w:r>
      <w:r>
        <w:rPr>
          <w:rFonts w:ascii="Times New Roman" w:hAnsi="Times New Roman" w:cs="Times New Roman"/>
          <w:sz w:val="28"/>
          <w:szCs w:val="28"/>
        </w:rPr>
        <w:t xml:space="preserve">mendapat pelbagai </w:t>
      </w:r>
      <w:r w:rsidRPr="00F970F2">
        <w:rPr>
          <w:rFonts w:ascii="Times New Roman" w:hAnsi="Times New Roman" w:cs="Times New Roman"/>
          <w:sz w:val="28"/>
          <w:szCs w:val="28"/>
        </w:rPr>
        <w:t xml:space="preserve">alasan tetapi akhirnya </w:t>
      </w:r>
      <w:r>
        <w:rPr>
          <w:rFonts w:ascii="Times New Roman" w:hAnsi="Times New Roman" w:cs="Times New Roman"/>
          <w:sz w:val="28"/>
          <w:szCs w:val="28"/>
        </w:rPr>
        <w:t>mereka berjaya dinikahkan juga</w:t>
      </w:r>
      <w:r w:rsidRPr="00F970F2">
        <w:rPr>
          <w:rFonts w:ascii="Times New Roman" w:hAnsi="Times New Roman" w:cs="Times New Roman"/>
          <w:sz w:val="28"/>
          <w:szCs w:val="28"/>
        </w:rPr>
        <w:t xml:space="preserve">. Selang beberapa hari, </w:t>
      </w:r>
      <w:r>
        <w:rPr>
          <w:rFonts w:ascii="Times New Roman" w:hAnsi="Times New Roman" w:cs="Times New Roman"/>
          <w:sz w:val="28"/>
          <w:szCs w:val="28"/>
        </w:rPr>
        <w:t xml:space="preserve">Julaibib menyertai Rasulullah </w:t>
      </w:r>
      <w:r w:rsidRPr="00F970F2">
        <w:rPr>
          <w:rFonts w:ascii="Times New Roman" w:hAnsi="Times New Roman" w:cs="Times New Roman"/>
          <w:sz w:val="28"/>
          <w:szCs w:val="28"/>
        </w:rPr>
        <w:t xml:space="preserve">SAW </w:t>
      </w:r>
      <w:r>
        <w:rPr>
          <w:rFonts w:ascii="Times New Roman" w:hAnsi="Times New Roman" w:cs="Times New Roman"/>
          <w:sz w:val="28"/>
          <w:szCs w:val="28"/>
        </w:rPr>
        <w:t>ke medan</w:t>
      </w:r>
      <w:r w:rsidRPr="00F970F2">
        <w:rPr>
          <w:rFonts w:ascii="Times New Roman" w:hAnsi="Times New Roman" w:cs="Times New Roman"/>
          <w:sz w:val="28"/>
          <w:szCs w:val="28"/>
        </w:rPr>
        <w:t xml:space="preserve"> perang</w:t>
      </w:r>
      <w:r>
        <w:rPr>
          <w:rFonts w:ascii="Times New Roman" w:hAnsi="Times New Roman" w:cs="Times New Roman"/>
          <w:sz w:val="28"/>
          <w:szCs w:val="28"/>
        </w:rPr>
        <w:t xml:space="preserve"> dan gugur sebagai syahid</w:t>
      </w:r>
      <w:r w:rsidRPr="00F970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Ketika kesibukan mencari tentera Islam yang </w:t>
      </w:r>
      <w:r w:rsidRPr="00F970F2">
        <w:rPr>
          <w:rFonts w:ascii="Times New Roman" w:hAnsi="Times New Roman" w:cs="Times New Roman"/>
          <w:sz w:val="28"/>
          <w:szCs w:val="28"/>
        </w:rPr>
        <w:t>terkorban dan tercedera</w:t>
      </w:r>
      <w:r>
        <w:rPr>
          <w:rFonts w:ascii="Times New Roman" w:hAnsi="Times New Roman" w:cs="Times New Roman"/>
          <w:sz w:val="28"/>
          <w:szCs w:val="28"/>
        </w:rPr>
        <w:t>, Rasulullah SAW berkata, ‘D</w:t>
      </w:r>
      <w:r w:rsidRPr="00F970F2">
        <w:rPr>
          <w:rFonts w:ascii="Times New Roman" w:hAnsi="Times New Roman" w:cs="Times New Roman"/>
          <w:sz w:val="28"/>
          <w:szCs w:val="28"/>
        </w:rPr>
        <w:t xml:space="preserve">aku </w:t>
      </w:r>
      <w:r>
        <w:rPr>
          <w:rFonts w:ascii="Times New Roman" w:hAnsi="Times New Roman" w:cs="Times New Roman"/>
          <w:sz w:val="28"/>
          <w:szCs w:val="28"/>
        </w:rPr>
        <w:t xml:space="preserve">telah </w:t>
      </w:r>
      <w:r w:rsidRPr="00F970F2">
        <w:rPr>
          <w:rFonts w:ascii="Times New Roman" w:hAnsi="Times New Roman" w:cs="Times New Roman"/>
          <w:sz w:val="28"/>
          <w:szCs w:val="28"/>
        </w:rPr>
        <w:t>kehilangan Julaibib!</w:t>
      </w:r>
      <w:r>
        <w:rPr>
          <w:rFonts w:ascii="Times New Roman" w:hAnsi="Times New Roman" w:cs="Times New Roman"/>
          <w:sz w:val="28"/>
          <w:szCs w:val="28"/>
        </w:rPr>
        <w:t>’. Rupa-rupanya t</w:t>
      </w:r>
      <w:r w:rsidRPr="00F970F2">
        <w:rPr>
          <w:rFonts w:ascii="Times New Roman" w:hAnsi="Times New Roman" w:cs="Times New Roman"/>
          <w:sz w:val="28"/>
          <w:szCs w:val="28"/>
        </w:rPr>
        <w:t>iada seorang pun menyedari kehilangan Julaibib</w:t>
      </w:r>
      <w:r>
        <w:rPr>
          <w:rFonts w:ascii="Times New Roman" w:hAnsi="Times New Roman" w:cs="Times New Roman"/>
          <w:sz w:val="28"/>
          <w:szCs w:val="28"/>
        </w:rPr>
        <w:t xml:space="preserve"> melainkan Rasulullah </w:t>
      </w:r>
      <w:r w:rsidRPr="00F970F2">
        <w:rPr>
          <w:rFonts w:ascii="Times New Roman" w:hAnsi="Times New Roman" w:cs="Times New Roman"/>
          <w:sz w:val="28"/>
          <w:szCs w:val="28"/>
        </w:rPr>
        <w:t>SAW</w:t>
      </w:r>
      <w:r>
        <w:rPr>
          <w:rFonts w:ascii="Times New Roman" w:hAnsi="Times New Roman" w:cs="Times New Roman"/>
          <w:sz w:val="28"/>
          <w:szCs w:val="28"/>
        </w:rPr>
        <w:t xml:space="preserve">. Setelah dicari, mereka </w:t>
      </w:r>
      <w:r>
        <w:rPr>
          <w:rFonts w:ascii="Times New Roman" w:hAnsi="Times New Roman" w:cs="Times New Roman"/>
          <w:sz w:val="28"/>
          <w:szCs w:val="28"/>
        </w:rPr>
        <w:lastRenderedPageBreak/>
        <w:t>berjaya menemui jasad</w:t>
      </w:r>
      <w:r w:rsidRPr="00F970F2">
        <w:rPr>
          <w:rFonts w:ascii="Times New Roman" w:hAnsi="Times New Roman" w:cs="Times New Roman"/>
          <w:sz w:val="28"/>
          <w:szCs w:val="28"/>
        </w:rPr>
        <w:t xml:space="preserve"> Julaibib</w:t>
      </w:r>
      <w:r>
        <w:rPr>
          <w:rFonts w:ascii="Times New Roman" w:hAnsi="Times New Roman" w:cs="Times New Roman"/>
          <w:sz w:val="28"/>
          <w:szCs w:val="28"/>
        </w:rPr>
        <w:t xml:space="preserve"> yang </w:t>
      </w:r>
      <w:r w:rsidRPr="00F970F2">
        <w:rPr>
          <w:rFonts w:ascii="Times New Roman" w:hAnsi="Times New Roman" w:cs="Times New Roman"/>
          <w:sz w:val="28"/>
          <w:szCs w:val="28"/>
        </w:rPr>
        <w:t xml:space="preserve">bergelimpangan </w:t>
      </w:r>
      <w:r>
        <w:rPr>
          <w:rFonts w:ascii="Times New Roman" w:hAnsi="Times New Roman" w:cs="Times New Roman"/>
          <w:sz w:val="28"/>
          <w:szCs w:val="28"/>
        </w:rPr>
        <w:t xml:space="preserve">di sisi </w:t>
      </w:r>
      <w:r w:rsidRPr="00F970F2">
        <w:rPr>
          <w:rFonts w:ascii="Times New Roman" w:hAnsi="Times New Roman" w:cs="Times New Roman"/>
          <w:sz w:val="28"/>
          <w:szCs w:val="28"/>
        </w:rPr>
        <w:t>tujuh mayat Musyrikin</w:t>
      </w:r>
      <w:r>
        <w:rPr>
          <w:rFonts w:ascii="Times New Roman" w:hAnsi="Times New Roman" w:cs="Times New Roman"/>
          <w:sz w:val="28"/>
          <w:szCs w:val="28"/>
        </w:rPr>
        <w:t xml:space="preserve"> yang di</w:t>
      </w:r>
      <w:r w:rsidRPr="00F970F2">
        <w:rPr>
          <w:rFonts w:ascii="Times New Roman" w:hAnsi="Times New Roman" w:cs="Times New Roman"/>
          <w:sz w:val="28"/>
          <w:szCs w:val="28"/>
        </w:rPr>
        <w:t>bunuh</w:t>
      </w:r>
      <w:r>
        <w:rPr>
          <w:rFonts w:ascii="Times New Roman" w:hAnsi="Times New Roman" w:cs="Times New Roman"/>
          <w:sz w:val="28"/>
          <w:szCs w:val="28"/>
        </w:rPr>
        <w:t xml:space="preserve"> olehnya</w:t>
      </w:r>
      <w:r w:rsidRPr="00F970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Lalu </w:t>
      </w:r>
      <w:r w:rsidRPr="00F970F2">
        <w:rPr>
          <w:rFonts w:ascii="Times New Roman" w:hAnsi="Times New Roman" w:cs="Times New Roman"/>
          <w:sz w:val="28"/>
          <w:szCs w:val="28"/>
        </w:rPr>
        <w:t xml:space="preserve">Rasulullah SAW berdiri </w:t>
      </w:r>
      <w:r>
        <w:rPr>
          <w:rFonts w:ascii="Times New Roman" w:hAnsi="Times New Roman" w:cs="Times New Roman"/>
          <w:sz w:val="28"/>
          <w:szCs w:val="28"/>
        </w:rPr>
        <w:t xml:space="preserve">di sisi </w:t>
      </w:r>
      <w:r w:rsidRPr="00F970F2">
        <w:rPr>
          <w:rFonts w:ascii="Times New Roman" w:hAnsi="Times New Roman" w:cs="Times New Roman"/>
          <w:sz w:val="28"/>
          <w:szCs w:val="28"/>
        </w:rPr>
        <w:t>mayat Julaibib dan berkata, “Dia daripada golonganku dan aku daripada golongannya.”</w:t>
      </w:r>
    </w:p>
    <w:p w:rsidR="00252439" w:rsidRDefault="00252439" w:rsidP="002524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Lihatlah, betapa kasihnya baginda SAW terhadap </w:t>
      </w:r>
      <w:r w:rsidRPr="00F970F2">
        <w:rPr>
          <w:rFonts w:ascii="Times New Roman" w:hAnsi="Times New Roman" w:cs="Times New Roman"/>
          <w:sz w:val="28"/>
          <w:szCs w:val="28"/>
        </w:rPr>
        <w:t xml:space="preserve">Julaibib </w:t>
      </w:r>
      <w:r>
        <w:rPr>
          <w:rFonts w:ascii="Times New Roman" w:hAnsi="Times New Roman" w:cs="Times New Roman"/>
          <w:sz w:val="28"/>
          <w:szCs w:val="28"/>
        </w:rPr>
        <w:t xml:space="preserve">seorang </w:t>
      </w:r>
      <w:r w:rsidRPr="00F970F2">
        <w:rPr>
          <w:rFonts w:ascii="Times New Roman" w:hAnsi="Times New Roman" w:cs="Times New Roman"/>
          <w:sz w:val="28"/>
          <w:szCs w:val="28"/>
        </w:rPr>
        <w:t xml:space="preserve">yang cacat, hodoh, </w:t>
      </w:r>
      <w:r>
        <w:rPr>
          <w:rFonts w:ascii="Times New Roman" w:hAnsi="Times New Roman" w:cs="Times New Roman"/>
          <w:sz w:val="28"/>
          <w:szCs w:val="28"/>
        </w:rPr>
        <w:t xml:space="preserve">dan </w:t>
      </w:r>
      <w:r w:rsidRPr="00F970F2">
        <w:rPr>
          <w:rFonts w:ascii="Times New Roman" w:hAnsi="Times New Roman" w:cs="Times New Roman"/>
          <w:sz w:val="28"/>
          <w:szCs w:val="28"/>
        </w:rPr>
        <w:t>miskin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F2">
        <w:rPr>
          <w:rFonts w:ascii="Times New Roman" w:hAnsi="Times New Roman" w:cs="Times New Roman"/>
          <w:sz w:val="28"/>
          <w:szCs w:val="28"/>
        </w:rPr>
        <w:t>itu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970F2">
        <w:rPr>
          <w:rFonts w:ascii="Times New Roman" w:hAnsi="Times New Roman" w:cs="Times New Roman"/>
          <w:sz w:val="28"/>
          <w:szCs w:val="28"/>
        </w:rPr>
        <w:t>arjat</w:t>
      </w:r>
      <w:r>
        <w:rPr>
          <w:rFonts w:ascii="Times New Roman" w:hAnsi="Times New Roman" w:cs="Times New Roman"/>
          <w:sz w:val="28"/>
          <w:szCs w:val="28"/>
        </w:rPr>
        <w:t xml:space="preserve">nya </w:t>
      </w:r>
      <w:r w:rsidRPr="00F970F2">
        <w:rPr>
          <w:rFonts w:ascii="Times New Roman" w:hAnsi="Times New Roman" w:cs="Times New Roman"/>
          <w:sz w:val="28"/>
          <w:szCs w:val="28"/>
        </w:rPr>
        <w:t>diangkat begitu tinggi</w:t>
      </w:r>
      <w:r>
        <w:rPr>
          <w:rFonts w:ascii="Times New Roman" w:hAnsi="Times New Roman" w:cs="Times New Roman"/>
          <w:sz w:val="28"/>
          <w:szCs w:val="28"/>
        </w:rPr>
        <w:t xml:space="preserve"> oleh Allah SWT kerana keimanan dan ketaqwaannya. </w:t>
      </w:r>
      <w:r w:rsidRPr="00F970F2">
        <w:rPr>
          <w:rFonts w:ascii="Times New Roman" w:hAnsi="Times New Roman" w:cs="Times New Roman"/>
          <w:sz w:val="28"/>
          <w:szCs w:val="28"/>
        </w:rPr>
        <w:t xml:space="preserve">Kemudian Rasulullah SAW sendiri menatang mayat Julaibib yang kerdil itu dengan kedua belah tangan </w:t>
      </w:r>
      <w:r>
        <w:rPr>
          <w:rFonts w:ascii="Times New Roman" w:hAnsi="Times New Roman" w:cs="Times New Roman"/>
          <w:sz w:val="28"/>
          <w:szCs w:val="28"/>
        </w:rPr>
        <w:t>baginda</w:t>
      </w:r>
      <w:r w:rsidRPr="00F97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dan me</w:t>
      </w:r>
      <w:r w:rsidRPr="00F970F2">
        <w:rPr>
          <w:rFonts w:ascii="Times New Roman" w:hAnsi="Times New Roman" w:cs="Times New Roman"/>
          <w:sz w:val="28"/>
          <w:szCs w:val="28"/>
        </w:rPr>
        <w:t>letakkan</w:t>
      </w:r>
      <w:r>
        <w:rPr>
          <w:rFonts w:ascii="Times New Roman" w:hAnsi="Times New Roman" w:cs="Times New Roman"/>
          <w:sz w:val="28"/>
          <w:szCs w:val="28"/>
        </w:rPr>
        <w:t>nya</w:t>
      </w:r>
      <w:r w:rsidRPr="00F970F2">
        <w:rPr>
          <w:rFonts w:ascii="Times New Roman" w:hAnsi="Times New Roman" w:cs="Times New Roman"/>
          <w:sz w:val="28"/>
          <w:szCs w:val="28"/>
        </w:rPr>
        <w:t xml:space="preserve"> di </w:t>
      </w:r>
      <w:r>
        <w:rPr>
          <w:rFonts w:ascii="Times New Roman" w:hAnsi="Times New Roman" w:cs="Times New Roman"/>
          <w:sz w:val="28"/>
          <w:szCs w:val="28"/>
        </w:rPr>
        <w:t xml:space="preserve">dalam </w:t>
      </w:r>
      <w:r w:rsidRPr="00F970F2">
        <w:rPr>
          <w:rFonts w:ascii="Times New Roman" w:hAnsi="Times New Roman" w:cs="Times New Roman"/>
          <w:sz w:val="28"/>
          <w:szCs w:val="28"/>
        </w:rPr>
        <w:t xml:space="preserve">liang </w:t>
      </w:r>
      <w:r>
        <w:rPr>
          <w:rFonts w:ascii="Times New Roman" w:hAnsi="Times New Roman" w:cs="Times New Roman"/>
          <w:sz w:val="28"/>
          <w:szCs w:val="28"/>
        </w:rPr>
        <w:t>lahad</w:t>
      </w:r>
      <w:r w:rsidRPr="00F970F2">
        <w:rPr>
          <w:rFonts w:ascii="Times New Roman" w:hAnsi="Times New Roman" w:cs="Times New Roman"/>
          <w:sz w:val="28"/>
          <w:szCs w:val="28"/>
        </w:rPr>
        <w:t>.</w:t>
      </w:r>
    </w:p>
    <w:p w:rsidR="00CC4303" w:rsidRDefault="00B7651C" w:rsidP="009D29C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Kisah ini </w:t>
      </w:r>
      <w:r w:rsidR="00445466">
        <w:rPr>
          <w:rFonts w:asciiTheme="majorBidi" w:hAnsiTheme="majorBidi" w:cstheme="majorBidi"/>
          <w:sz w:val="28"/>
          <w:szCs w:val="28"/>
          <w:lang w:bidi="ar-EG"/>
        </w:rPr>
        <w:t>memberi isyarat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="00445466">
        <w:rPr>
          <w:rFonts w:asciiTheme="majorBidi" w:hAnsiTheme="majorBidi" w:cstheme="majorBidi"/>
          <w:sz w:val="28"/>
          <w:szCs w:val="28"/>
          <w:lang w:bidi="ar-EG"/>
        </w:rPr>
        <w:t xml:space="preserve"> betapa Islam meletakkan kemuliaan terhadap kedudukan insan istimewa ini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sehingga mendorong </w:t>
      </w:r>
      <w:r w:rsidR="00AD3350">
        <w:rPr>
          <w:rFonts w:asciiTheme="majorBidi" w:eastAsia="Times New Roman" w:hAnsiTheme="majorBidi" w:cstheme="majorBidi"/>
          <w:sz w:val="28"/>
          <w:szCs w:val="28"/>
          <w:lang w:eastAsia="en-MY"/>
        </w:rPr>
        <w:t>m</w:t>
      </w:r>
      <w:r w:rsidR="00867CE9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ereka </w:t>
      </w:r>
      <w:r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untuk </w:t>
      </w:r>
      <w:r w:rsidR="0031055C">
        <w:rPr>
          <w:rFonts w:asciiTheme="majorBidi" w:hAnsiTheme="majorBidi" w:cstheme="majorBidi"/>
          <w:sz w:val="28"/>
          <w:szCs w:val="28"/>
          <w:shd w:val="clear" w:color="auto" w:fill="FFFFFF"/>
        </w:rPr>
        <w:t>menonjolkan potensi diri</w:t>
      </w:r>
      <w:r w:rsidR="00EB5D5A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 </w:t>
      </w:r>
      <w:r w:rsidR="00867CE9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mencapai </w:t>
      </w:r>
      <w:r w:rsidR="00AD3350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kejayaan </w:t>
      </w:r>
      <w:r w:rsidR="00867CE9">
        <w:rPr>
          <w:rFonts w:asciiTheme="majorBidi" w:eastAsia="Times New Roman" w:hAnsiTheme="majorBidi" w:cstheme="majorBidi"/>
          <w:sz w:val="28"/>
          <w:szCs w:val="28"/>
          <w:lang w:eastAsia="en-MY"/>
        </w:rPr>
        <w:t>dalam pelbagai bidang</w:t>
      </w:r>
      <w:r w:rsidR="00AD3350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 seperti akademik, sukan, </w:t>
      </w:r>
      <w:r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ekonomi, </w:t>
      </w:r>
      <w:r w:rsidR="00AD3350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kemahiran, pertanian, perniagaan dan sebagainya setanding </w:t>
      </w:r>
      <w:r>
        <w:rPr>
          <w:rFonts w:asciiTheme="majorBidi" w:eastAsia="Times New Roman" w:hAnsiTheme="majorBidi" w:cstheme="majorBidi"/>
          <w:sz w:val="28"/>
          <w:szCs w:val="28"/>
          <w:lang w:eastAsia="en-MY"/>
        </w:rPr>
        <w:t>manusia normal</w:t>
      </w:r>
      <w:r w:rsidR="00AF2296" w:rsidRPr="003115E2">
        <w:rPr>
          <w:rFonts w:asciiTheme="majorBidi" w:eastAsia="Times New Roman" w:hAnsiTheme="majorBidi" w:cstheme="majorBidi"/>
          <w:sz w:val="28"/>
          <w:szCs w:val="28"/>
          <w:lang w:eastAsia="en-MY"/>
        </w:rPr>
        <w:t xml:space="preserve">. </w:t>
      </w:r>
      <w:r w:rsidR="00405584">
        <w:rPr>
          <w:rFonts w:asciiTheme="majorBidi" w:eastAsia="Times New Roman" w:hAnsiTheme="majorBidi" w:cstheme="majorBidi"/>
          <w:sz w:val="28"/>
          <w:szCs w:val="28"/>
          <w:lang w:eastAsia="en-MY"/>
        </w:rPr>
        <w:t>Namun b</w:t>
      </w:r>
      <w:r w:rsidR="00CC4303" w:rsidRPr="00CC4303">
        <w:rPr>
          <w:rFonts w:ascii="Times New Roman" w:hAnsi="Times New Roman" w:cs="Times New Roman"/>
          <w:sz w:val="28"/>
          <w:szCs w:val="28"/>
        </w:rPr>
        <w:t xml:space="preserve">agi </w:t>
      </w:r>
      <w:r w:rsidR="00CC4303">
        <w:rPr>
          <w:rFonts w:ascii="Times New Roman" w:hAnsi="Times New Roman" w:cs="Times New Roman"/>
          <w:sz w:val="28"/>
          <w:szCs w:val="28"/>
        </w:rPr>
        <w:t xml:space="preserve">menggilap potensi mereka, bukan suatu yang mudah. </w:t>
      </w:r>
      <w:r w:rsidR="00405584">
        <w:rPr>
          <w:rFonts w:ascii="Times New Roman" w:hAnsi="Times New Roman" w:cs="Times New Roman"/>
          <w:sz w:val="28"/>
          <w:szCs w:val="28"/>
        </w:rPr>
        <w:t xml:space="preserve">Kerjasama padu </w:t>
      </w:r>
      <w:r w:rsidR="00CC4303">
        <w:rPr>
          <w:rFonts w:ascii="Times New Roman" w:hAnsi="Times New Roman" w:cs="Times New Roman"/>
          <w:sz w:val="28"/>
          <w:szCs w:val="28"/>
        </w:rPr>
        <w:t xml:space="preserve">semua pihak </w:t>
      </w:r>
      <w:r w:rsidR="00405584">
        <w:rPr>
          <w:rFonts w:ascii="Times New Roman" w:hAnsi="Times New Roman" w:cs="Times New Roman"/>
          <w:sz w:val="28"/>
          <w:szCs w:val="28"/>
        </w:rPr>
        <w:t xml:space="preserve">bermula daripada diri </w:t>
      </w:r>
      <w:r w:rsidR="00CC4303">
        <w:rPr>
          <w:rFonts w:ascii="Times New Roman" w:hAnsi="Times New Roman" w:cs="Times New Roman"/>
          <w:sz w:val="28"/>
          <w:szCs w:val="28"/>
        </w:rPr>
        <w:t>individu, keluarga, masyarakat dan kerajaan amat diperlukan sebagai menghormati kemuliaan</w:t>
      </w:r>
      <w:r w:rsidR="00405584">
        <w:rPr>
          <w:rFonts w:ascii="Times New Roman" w:hAnsi="Times New Roman" w:cs="Times New Roman"/>
          <w:sz w:val="28"/>
          <w:szCs w:val="28"/>
        </w:rPr>
        <w:t xml:space="preserve"> tersebut. F</w:t>
      </w:r>
      <w:r w:rsidR="00CC4303">
        <w:rPr>
          <w:rFonts w:ascii="Times New Roman" w:hAnsi="Times New Roman" w:cs="Times New Roman"/>
          <w:sz w:val="28"/>
          <w:szCs w:val="28"/>
        </w:rPr>
        <w:t xml:space="preserve">irman </w:t>
      </w:r>
      <w:r w:rsidR="00CC4303" w:rsidRPr="00100C57">
        <w:rPr>
          <w:rFonts w:asciiTheme="majorBidi" w:hAnsiTheme="majorBidi" w:cstheme="majorBidi"/>
          <w:sz w:val="28"/>
          <w:szCs w:val="28"/>
        </w:rPr>
        <w:t xml:space="preserve">Allah SWT di dalam Surah al-Israa’ ayat 70, </w:t>
      </w:r>
    </w:p>
    <w:p w:rsidR="00CC4303" w:rsidRPr="00982DB6" w:rsidRDefault="009D29C1" w:rsidP="009D29C1">
      <w:pPr>
        <w:bidi/>
        <w:spacing w:after="0" w:line="240" w:lineRule="auto"/>
        <w:jc w:val="center"/>
        <w:rPr>
          <w:rFonts w:ascii="QCF_P289" w:eastAsia="Times New Roman" w:hAnsi="QCF_P289" w:cs="QCF_P289"/>
          <w:b/>
          <w:bCs/>
          <w:sz w:val="44"/>
          <w:szCs w:val="44"/>
        </w:rPr>
      </w:pPr>
      <w:r>
        <w:rPr>
          <w:rFonts w:ascii="QCF_P289" w:eastAsia="Times New Roman" w:hAnsi="QCF_P289" w:cs="QCF_P289"/>
          <w:b/>
          <w:bCs/>
          <w:noProof/>
          <w:sz w:val="44"/>
          <w:szCs w:val="44"/>
        </w:rPr>
        <w:drawing>
          <wp:inline distT="0" distB="0" distL="0" distR="0">
            <wp:extent cx="4429125" cy="966759"/>
            <wp:effectExtent l="19050" t="0" r="9525" b="0"/>
            <wp:docPr id="2" name="Picture 1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330" cy="9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303" w:rsidRPr="003115E2" w:rsidRDefault="00CC4303" w:rsidP="00CC4303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Maksudnya</w:t>
      </w:r>
      <w:r w:rsidRPr="00C80C67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“ </w:t>
      </w:r>
      <w:r w:rsidRPr="003115E2">
        <w:rPr>
          <w:rFonts w:asciiTheme="majorBidi" w:hAnsiTheme="majorBidi" w:cstheme="majorBidi"/>
          <w:i/>
          <w:iCs/>
          <w:sz w:val="28"/>
          <w:szCs w:val="28"/>
        </w:rPr>
        <w:t xml:space="preserve">Dan sesungguhnya Kami telah </w:t>
      </w:r>
      <w:r w:rsidRPr="00C80C67">
        <w:rPr>
          <w:rFonts w:asciiTheme="majorBidi" w:hAnsiTheme="majorBidi" w:cstheme="majorBidi"/>
          <w:b/>
          <w:bCs/>
          <w:i/>
          <w:iCs/>
          <w:sz w:val="28"/>
          <w:szCs w:val="28"/>
        </w:rPr>
        <w:t>memuliakan</w:t>
      </w:r>
      <w:r w:rsidRPr="003115E2">
        <w:rPr>
          <w:rFonts w:asciiTheme="majorBidi" w:hAnsiTheme="majorBidi" w:cstheme="majorBidi"/>
          <w:i/>
          <w:iCs/>
          <w:sz w:val="28"/>
          <w:szCs w:val="28"/>
        </w:rPr>
        <w:t xml:space="preserve"> anak-anak Adam; dan Kami telah beri mereka menggunakan berbagai-bagai </w:t>
      </w:r>
      <w:r w:rsidRPr="00C80C67">
        <w:rPr>
          <w:rFonts w:asciiTheme="majorBidi" w:hAnsiTheme="majorBidi" w:cstheme="majorBidi"/>
          <w:b/>
          <w:bCs/>
          <w:i/>
          <w:iCs/>
          <w:sz w:val="28"/>
          <w:szCs w:val="28"/>
        </w:rPr>
        <w:t>kenderaan</w:t>
      </w:r>
      <w:r w:rsidRPr="003115E2">
        <w:rPr>
          <w:rFonts w:asciiTheme="majorBidi" w:hAnsiTheme="majorBidi" w:cstheme="majorBidi"/>
          <w:i/>
          <w:iCs/>
          <w:sz w:val="28"/>
          <w:szCs w:val="28"/>
        </w:rPr>
        <w:t xml:space="preserve"> di darat dan di laut; dan Kami telah memberikan </w:t>
      </w:r>
      <w:r w:rsidRPr="00C80C67">
        <w:rPr>
          <w:rFonts w:asciiTheme="majorBidi" w:hAnsiTheme="majorBidi" w:cstheme="majorBidi"/>
          <w:b/>
          <w:bCs/>
          <w:i/>
          <w:iCs/>
          <w:sz w:val="28"/>
          <w:szCs w:val="28"/>
        </w:rPr>
        <w:t>rezeki</w:t>
      </w:r>
      <w:r w:rsidRPr="003115E2">
        <w:rPr>
          <w:rFonts w:asciiTheme="majorBidi" w:hAnsiTheme="majorBidi" w:cstheme="majorBidi"/>
          <w:i/>
          <w:iCs/>
          <w:sz w:val="28"/>
          <w:szCs w:val="28"/>
        </w:rPr>
        <w:t xml:space="preserve"> kepada mereka dari benda-benda yang baik-baik serta Kami telah </w:t>
      </w:r>
      <w:r w:rsidRPr="00C80C67">
        <w:rPr>
          <w:rFonts w:asciiTheme="majorBidi" w:hAnsiTheme="majorBidi" w:cstheme="majorBidi"/>
          <w:b/>
          <w:bCs/>
          <w:i/>
          <w:iCs/>
          <w:sz w:val="28"/>
          <w:szCs w:val="28"/>
        </w:rPr>
        <w:t>lebihkan</w:t>
      </w:r>
      <w:r w:rsidRPr="003115E2">
        <w:rPr>
          <w:rFonts w:asciiTheme="majorBidi" w:hAnsiTheme="majorBidi" w:cstheme="majorBidi"/>
          <w:i/>
          <w:iCs/>
          <w:sz w:val="28"/>
          <w:szCs w:val="28"/>
        </w:rPr>
        <w:t xml:space="preserve"> mereka dengan selebih-lebihnya atas banyak makhluk-makhluk yang telah Kami ciptakan.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”</w:t>
      </w:r>
    </w:p>
    <w:p w:rsidR="00F839F1" w:rsidRDefault="00F839F1" w:rsidP="00F839F1">
      <w:pPr>
        <w:pStyle w:val="ListParagraph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9F1" w:rsidRDefault="00F839F1" w:rsidP="00F839F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891328">
        <w:rPr>
          <w:rFonts w:asciiTheme="majorBidi" w:hAnsiTheme="majorBidi" w:cstheme="majorBidi"/>
          <w:b/>
          <w:bCs/>
          <w:sz w:val="28"/>
          <w:szCs w:val="28"/>
        </w:rPr>
        <w:t>MUSLIMIN YANG DIRAHMATI ALLAH,</w:t>
      </w:r>
    </w:p>
    <w:p w:rsidR="00891BB0" w:rsidRPr="00BA04F4" w:rsidRDefault="001320B7" w:rsidP="00BA04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Sebagai masyarakat yang prihatin dan penyayang, kita perlu menerima kehadiran golongan ini seadanya serta membantu mereka menjalani kehidupan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yang lebih baik. </w:t>
      </w:r>
      <w:r w:rsidR="00F839F1">
        <w:rPr>
          <w:rFonts w:asciiTheme="majorBidi" w:hAnsiTheme="majorBidi" w:cstheme="majorBidi"/>
          <w:sz w:val="28"/>
          <w:szCs w:val="28"/>
        </w:rPr>
        <w:t xml:space="preserve">Antara khidmat yang boleh kita sumbangkan dalam menjaga kebajikan dan hubungan dengan golongan istimewa ini adalah </w:t>
      </w:r>
      <w:r w:rsidR="00F839F1" w:rsidRPr="00891BB0">
        <w:rPr>
          <w:rFonts w:asciiTheme="majorBidi" w:hAnsiTheme="majorBidi" w:cstheme="majorBidi"/>
          <w:b/>
          <w:bCs/>
          <w:sz w:val="28"/>
          <w:szCs w:val="28"/>
        </w:rPr>
        <w:t>(i)</w:t>
      </w:r>
      <w:r w:rsidR="00F839F1">
        <w:rPr>
          <w:rFonts w:asciiTheme="majorBidi" w:hAnsiTheme="majorBidi" w:cstheme="majorBidi"/>
          <w:sz w:val="28"/>
          <w:szCs w:val="28"/>
        </w:rPr>
        <w:t xml:space="preserve"> sentiasa</w:t>
      </w:r>
      <w:r w:rsidR="00F839F1" w:rsidRPr="00924F6B">
        <w:rPr>
          <w:rFonts w:asciiTheme="majorBidi" w:hAnsiTheme="majorBidi" w:cstheme="majorBidi"/>
          <w:sz w:val="28"/>
          <w:szCs w:val="28"/>
        </w:rPr>
        <w:t xml:space="preserve"> menunjukkan nilai-nilai murni dan etika seorang mukmin</w:t>
      </w:r>
      <w:r w:rsidR="00F839F1">
        <w:rPr>
          <w:rFonts w:asciiTheme="majorBidi" w:hAnsiTheme="majorBidi" w:cstheme="majorBidi"/>
          <w:sz w:val="28"/>
          <w:szCs w:val="28"/>
        </w:rPr>
        <w:t xml:space="preserve"> dalam pergaulan; </w:t>
      </w:r>
      <w:r w:rsidR="00F839F1" w:rsidRPr="00891BB0">
        <w:rPr>
          <w:rFonts w:asciiTheme="majorBidi" w:hAnsiTheme="majorBidi" w:cstheme="majorBidi"/>
          <w:b/>
          <w:bCs/>
          <w:sz w:val="28"/>
          <w:szCs w:val="28"/>
        </w:rPr>
        <w:t>(ii)</w:t>
      </w:r>
      <w:r w:rsidR="00F839F1">
        <w:rPr>
          <w:rFonts w:asciiTheme="majorBidi" w:hAnsiTheme="majorBidi" w:cstheme="majorBidi"/>
          <w:sz w:val="28"/>
          <w:szCs w:val="28"/>
        </w:rPr>
        <w:t xml:space="preserve"> </w:t>
      </w:r>
      <w:r w:rsidR="00F839F1" w:rsidRPr="00317AB0">
        <w:rPr>
          <w:rFonts w:asciiTheme="majorBidi" w:hAnsiTheme="majorBidi" w:cstheme="majorBidi"/>
          <w:sz w:val="28"/>
          <w:szCs w:val="28"/>
        </w:rPr>
        <w:t xml:space="preserve">menyediakan pelbagai kemudahan </w:t>
      </w:r>
      <w:r w:rsidR="00891BB0">
        <w:rPr>
          <w:rFonts w:asciiTheme="majorBidi" w:hAnsiTheme="majorBidi" w:cstheme="majorBidi"/>
          <w:sz w:val="28"/>
          <w:szCs w:val="28"/>
        </w:rPr>
        <w:t>asas seperti</w:t>
      </w:r>
      <w:r w:rsidR="00F839F1" w:rsidRPr="00317AB0">
        <w:rPr>
          <w:rFonts w:asciiTheme="majorBidi" w:hAnsiTheme="majorBidi" w:cstheme="majorBidi"/>
          <w:sz w:val="28"/>
          <w:szCs w:val="28"/>
        </w:rPr>
        <w:t xml:space="preserve"> kemudahan fasiliti, pendidikan, pekerjaan</w:t>
      </w:r>
      <w:r w:rsidR="00F839F1">
        <w:rPr>
          <w:rFonts w:asciiTheme="majorBidi" w:hAnsiTheme="majorBidi" w:cstheme="majorBidi"/>
          <w:sz w:val="28"/>
          <w:szCs w:val="28"/>
        </w:rPr>
        <w:t>, pe</w:t>
      </w:r>
      <w:r w:rsidR="00891BB0">
        <w:rPr>
          <w:rFonts w:asciiTheme="majorBidi" w:hAnsiTheme="majorBidi" w:cstheme="majorBidi"/>
          <w:sz w:val="28"/>
          <w:szCs w:val="28"/>
        </w:rPr>
        <w:t>r</w:t>
      </w:r>
      <w:r w:rsidR="00F839F1">
        <w:rPr>
          <w:rFonts w:asciiTheme="majorBidi" w:hAnsiTheme="majorBidi" w:cstheme="majorBidi"/>
          <w:sz w:val="28"/>
          <w:szCs w:val="28"/>
        </w:rPr>
        <w:t>khidmatan kesihatan</w:t>
      </w:r>
      <w:r w:rsidR="00F839F1" w:rsidRPr="00317AB0">
        <w:rPr>
          <w:rFonts w:asciiTheme="majorBidi" w:hAnsiTheme="majorBidi" w:cstheme="majorBidi"/>
          <w:sz w:val="28"/>
          <w:szCs w:val="28"/>
        </w:rPr>
        <w:t xml:space="preserve"> dan sebagainya</w:t>
      </w:r>
      <w:r w:rsidR="00891BB0">
        <w:rPr>
          <w:rFonts w:asciiTheme="majorBidi" w:hAnsiTheme="majorBidi" w:cstheme="majorBidi"/>
          <w:sz w:val="28"/>
          <w:szCs w:val="28"/>
        </w:rPr>
        <w:t xml:space="preserve">; dan </w:t>
      </w:r>
      <w:r w:rsidR="00891BB0" w:rsidRPr="00891BB0">
        <w:rPr>
          <w:rFonts w:asciiTheme="majorBidi" w:hAnsiTheme="majorBidi" w:cstheme="majorBidi"/>
          <w:b/>
          <w:bCs/>
          <w:sz w:val="28"/>
          <w:szCs w:val="28"/>
        </w:rPr>
        <w:t>(iii)</w:t>
      </w:r>
      <w:r w:rsidR="00891BB0">
        <w:rPr>
          <w:rFonts w:asciiTheme="majorBidi" w:hAnsiTheme="majorBidi" w:cstheme="majorBidi"/>
          <w:sz w:val="28"/>
          <w:szCs w:val="28"/>
        </w:rPr>
        <w:t xml:space="preserve"> m</w:t>
      </w:r>
      <w:r w:rsidR="00F839F1" w:rsidRPr="001411B2">
        <w:rPr>
          <w:rFonts w:asciiTheme="majorBidi" w:hAnsiTheme="majorBidi" w:cstheme="majorBidi"/>
          <w:sz w:val="28"/>
          <w:szCs w:val="28"/>
        </w:rPr>
        <w:t xml:space="preserve">engamalkan sikap </w:t>
      </w:r>
      <w:r w:rsidR="00F839F1" w:rsidRPr="00BA04F4">
        <w:rPr>
          <w:rFonts w:ascii="Times New Roman" w:hAnsi="Times New Roman" w:cs="Times New Roman"/>
          <w:sz w:val="28"/>
          <w:szCs w:val="28"/>
        </w:rPr>
        <w:t>toleransi dan ke</w:t>
      </w:r>
      <w:r w:rsidR="00891BB0" w:rsidRPr="00BA04F4">
        <w:rPr>
          <w:rFonts w:ascii="Times New Roman" w:hAnsi="Times New Roman" w:cs="Times New Roman"/>
          <w:sz w:val="28"/>
          <w:szCs w:val="28"/>
        </w:rPr>
        <w:t>adilan di</w:t>
      </w:r>
      <w:r w:rsidR="00F839F1" w:rsidRPr="00BA04F4">
        <w:rPr>
          <w:rFonts w:ascii="Times New Roman" w:hAnsi="Times New Roman" w:cs="Times New Roman"/>
          <w:sz w:val="28"/>
          <w:szCs w:val="28"/>
        </w:rPr>
        <w:t xml:space="preserve"> dalam sistem kehidupan </w:t>
      </w:r>
      <w:r w:rsidR="00891BB0" w:rsidRPr="00BA04F4">
        <w:rPr>
          <w:rFonts w:ascii="Times New Roman" w:hAnsi="Times New Roman" w:cs="Times New Roman"/>
          <w:sz w:val="28"/>
          <w:szCs w:val="28"/>
        </w:rPr>
        <w:t>ber</w:t>
      </w:r>
      <w:r w:rsidR="00F839F1" w:rsidRPr="00BA04F4">
        <w:rPr>
          <w:rFonts w:ascii="Times New Roman" w:hAnsi="Times New Roman" w:cs="Times New Roman"/>
          <w:sz w:val="28"/>
          <w:szCs w:val="28"/>
        </w:rPr>
        <w:t xml:space="preserve">masyarakat. </w:t>
      </w:r>
    </w:p>
    <w:p w:rsidR="00BA04F4" w:rsidRPr="00BA04F4" w:rsidRDefault="00BA04F4" w:rsidP="00A41C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Selari dengan usaha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negara kita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memacu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ke arah negara maju berpendapatan tinggi menjelang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sudah pasti selain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sumbangan dan komitmen semua pihak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golongan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OKU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ini juga termasuk sebagai peny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umbang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yang boleh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menjayakan impian berkenaan. Kita hendaklah percaya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bahawa mereka j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uga ada peranan 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tersendiri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andai diberi peluang dan ruang sewajarnya. 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Mimbar menyeru sidang Jumaat sekalian, marilah kita bersama-sama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berganding bahu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dalam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membe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>la nasib dan masa depan insan istimewa ini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41C7E" w:rsidRP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>Mereka harus diberi ruang yang luas agar mereka dapat</w:t>
      </w:r>
      <w:r w:rsidR="00A41C7E" w:rsidRPr="00A41C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C7E" w:rsidRP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>duduk sama rendah dan berdiri sama tinggi</w:t>
      </w:r>
      <w:r w:rsidR="00A41C7E" w:rsidRPr="00A41C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1C7E" w:rsidRP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>dengan orang lain yang sempurna sifatnya.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Jika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tidak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sudah pasti mereka akan teru</w:t>
      </w:r>
      <w:r w:rsidR="00A41C7E">
        <w:rPr>
          <w:rFonts w:ascii="Times New Roman" w:hAnsi="Times New Roman" w:cs="Times New Roman"/>
          <w:sz w:val="28"/>
          <w:szCs w:val="28"/>
          <w:shd w:val="clear" w:color="auto" w:fill="FFFFFF"/>
        </w:rPr>
        <w:t>s tersisih dalam arus pembangunan n</w:t>
      </w:r>
      <w:r w:rsidRPr="00BA04F4">
        <w:rPr>
          <w:rFonts w:ascii="Times New Roman" w:hAnsi="Times New Roman" w:cs="Times New Roman"/>
          <w:sz w:val="28"/>
          <w:szCs w:val="28"/>
          <w:shd w:val="clear" w:color="auto" w:fill="FFFFFF"/>
        </w:rPr>
        <w:t>egara menjelang tahun 2020 nanti.</w:t>
      </w:r>
    </w:p>
    <w:p w:rsidR="002D6FCC" w:rsidRDefault="002D6FCC" w:rsidP="00891B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2296" w:rsidRPr="009E3C4B" w:rsidRDefault="00891BB0" w:rsidP="00891B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Mengakhiri khutbah, </w:t>
      </w:r>
      <w:r w:rsidR="00AF2296" w:rsidRPr="009E3C4B">
        <w:rPr>
          <w:rFonts w:ascii="Times New Roman" w:hAnsi="Times New Roman" w:cs="Times New Roman"/>
          <w:sz w:val="28"/>
          <w:szCs w:val="28"/>
        </w:rPr>
        <w:t xml:space="preserve">mimbar ingin berpesan </w:t>
      </w:r>
      <w:r>
        <w:rPr>
          <w:rFonts w:ascii="Times New Roman" w:hAnsi="Times New Roman" w:cs="Times New Roman"/>
          <w:sz w:val="28"/>
          <w:szCs w:val="28"/>
        </w:rPr>
        <w:t>kepada sidang Jumaat sekalian bahawa</w:t>
      </w:r>
      <w:r w:rsidR="00AF2296" w:rsidRPr="009E3C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8"/>
        <w:gridCol w:w="8178"/>
      </w:tblGrid>
      <w:tr w:rsidR="00891BB0" w:rsidTr="00847960">
        <w:tc>
          <w:tcPr>
            <w:tcW w:w="1398" w:type="dxa"/>
          </w:tcPr>
          <w:p w:rsidR="00891BB0" w:rsidRPr="00891B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Pertama:</w:t>
            </w:r>
          </w:p>
        </w:tc>
        <w:tc>
          <w:tcPr>
            <w:tcW w:w="8178" w:type="dxa"/>
          </w:tcPr>
          <w:p w:rsidR="00891B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Allah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SWT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 telah menciptakan manusia dengan sebaik-baik kejadian dan Allah Maha Bijak, Maha Mengetahui, dan Maha Adil dalam seti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 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perancangan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ya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1BB0" w:rsidTr="00847960">
        <w:tc>
          <w:tcPr>
            <w:tcW w:w="1398" w:type="dxa"/>
          </w:tcPr>
          <w:p w:rsidR="00891BB0" w:rsidRPr="00891B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Kedua:</w:t>
            </w:r>
          </w:p>
        </w:tc>
        <w:tc>
          <w:tcPr>
            <w:tcW w:w="8178" w:type="dxa"/>
          </w:tcPr>
          <w:p w:rsidR="00891BB0" w:rsidRDefault="00891BB0" w:rsidP="008479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Kita hendaklah bersyukur dengan segala kurniaan Allah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SWT,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 tidak kira kecil atau besar kurang atau lebih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 xml:space="preserve"> bahawa s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etiap 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 xml:space="preserve">kurniaan 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Allah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SWT 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 xml:space="preserve">itu 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ada hikmah di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sebaliknya 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 xml:space="preserve">untuk menjadikan 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kita dekat atau jauh dari Allah SWT.</w:t>
            </w:r>
          </w:p>
        </w:tc>
      </w:tr>
      <w:tr w:rsidR="00891BB0" w:rsidTr="00847960">
        <w:tc>
          <w:tcPr>
            <w:tcW w:w="1398" w:type="dxa"/>
          </w:tcPr>
          <w:p w:rsidR="00891BB0" w:rsidRPr="00891B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Ketiga:</w:t>
            </w:r>
          </w:p>
        </w:tc>
        <w:tc>
          <w:tcPr>
            <w:tcW w:w="8178" w:type="dxa"/>
          </w:tcPr>
          <w:p w:rsidR="00891BB0" w:rsidRDefault="00847960" w:rsidP="008479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Kelainan upaya</w:t>
            </w:r>
            <w:r w:rsidR="00891BB0"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 bukanlah penghalang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dalam </w:t>
            </w:r>
            <w:r w:rsidR="00891BB0" w:rsidRPr="009E3C4B">
              <w:rPr>
                <w:rFonts w:ascii="Times New Roman" w:hAnsi="Times New Roman" w:cs="Times New Roman"/>
                <w:sz w:val="28"/>
                <w:szCs w:val="28"/>
              </w:rPr>
              <w:t>mencapai kejayaan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kerana Allah SWT telah menetapkan </w:t>
            </w:r>
            <w:r w:rsidR="00891BB0"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rezeki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masing-masing; dan</w:t>
            </w:r>
          </w:p>
        </w:tc>
      </w:tr>
      <w:tr w:rsidR="00891BB0" w:rsidTr="00847960">
        <w:tc>
          <w:tcPr>
            <w:tcW w:w="1398" w:type="dxa"/>
          </w:tcPr>
          <w:p w:rsidR="00891BB0" w:rsidRPr="00891BB0" w:rsidRDefault="00891BB0" w:rsidP="00EB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B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Keempat:</w:t>
            </w:r>
          </w:p>
        </w:tc>
        <w:tc>
          <w:tcPr>
            <w:tcW w:w="8178" w:type="dxa"/>
          </w:tcPr>
          <w:p w:rsidR="00891BB0" w:rsidRDefault="00891BB0" w:rsidP="008479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 xml:space="preserve">mua pihak 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terutamanya keluarga dan 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>komuniti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 terdekat 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>perlu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 xml:space="preserve"> memainkan peranan membantu golongan 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>kelainan upaya m</w:t>
            </w:r>
            <w:r w:rsidRPr="009E3C4B">
              <w:rPr>
                <w:rFonts w:ascii="Times New Roman" w:hAnsi="Times New Roman" w:cs="Times New Roman"/>
                <w:sz w:val="28"/>
                <w:szCs w:val="28"/>
              </w:rPr>
              <w:t>eneruskan kehidupan seharian</w:t>
            </w:r>
            <w:r w:rsidR="00847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2DB6" w:rsidRPr="00982DB6" w:rsidRDefault="00982DB6" w:rsidP="00982DB6">
      <w:pPr>
        <w:shd w:val="clear" w:color="auto" w:fill="FFFFFF"/>
        <w:bidi/>
        <w:spacing w:after="0" w:line="240" w:lineRule="auto"/>
        <w:jc w:val="center"/>
        <w:rPr>
          <w:rFonts w:cs="Traditional Arabic"/>
          <w:sz w:val="24"/>
          <w:szCs w:val="24"/>
          <w:shd w:val="clear" w:color="auto" w:fill="FFFFFF"/>
          <w:rtl/>
        </w:rPr>
      </w:pPr>
      <w:bookmarkStart w:id="0" w:name="_GoBack"/>
    </w:p>
    <w:bookmarkEnd w:id="0"/>
    <w:p w:rsidR="005A5A64" w:rsidRDefault="005A5A64" w:rsidP="005A5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946073" cy="1015636"/>
            <wp:effectExtent l="19050" t="0" r="6927" b="0"/>
            <wp:docPr id="3" name="Picture 2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7103" cy="101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1C" w:rsidRPr="00F76F3B" w:rsidRDefault="00AF2296" w:rsidP="00F76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5E2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r w:rsidRPr="003115E2">
        <w:rPr>
          <w:rFonts w:ascii="Times New Roman" w:hAnsi="Times New Roman" w:cs="Times New Roman"/>
          <w:sz w:val="28"/>
          <w:szCs w:val="28"/>
        </w:rPr>
        <w:t>: “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>Bertasbihlah mensucikan nama Tuhanmu Yang Maha Tinggi</w:t>
      </w:r>
      <w:r w:rsidR="00F76F3B">
        <w:rPr>
          <w:rFonts w:ascii="Times New Roman" w:hAnsi="Times New Roman" w:cs="Times New Roman"/>
          <w:i/>
          <w:iCs/>
          <w:sz w:val="28"/>
          <w:szCs w:val="28"/>
        </w:rPr>
        <w:t xml:space="preserve"> (dari segala sifat-sifat kekurangan),</w:t>
      </w:r>
      <w:r w:rsidR="00F76F3B" w:rsidRPr="003115E2">
        <w:rPr>
          <w:rFonts w:ascii="Times New Roman" w:hAnsi="Times New Roman" w:cs="Times New Roman"/>
          <w:i/>
          <w:iCs/>
          <w:sz w:val="28"/>
          <w:szCs w:val="28"/>
        </w:rPr>
        <w:t xml:space="preserve"> Yang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 xml:space="preserve"> telah menciptakan </w:t>
      </w:r>
      <w:r w:rsidR="00F76F3B">
        <w:rPr>
          <w:rFonts w:ascii="Times New Roman" w:hAnsi="Times New Roman" w:cs="Times New Roman"/>
          <w:i/>
          <w:iCs/>
          <w:sz w:val="28"/>
          <w:szCs w:val="28"/>
        </w:rPr>
        <w:t xml:space="preserve">(sekalian makhluk-Nya) 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>serta menyempurnakan kejadiannya dengan kelengkapan yang sesuai dengan keadaannya</w:t>
      </w:r>
      <w:r w:rsidR="00F76F3B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r w:rsidR="00F76F3B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 xml:space="preserve">ang telah mengatur </w:t>
      </w:r>
      <w:r w:rsidR="00F76F3B">
        <w:rPr>
          <w:rFonts w:ascii="Times New Roman" w:hAnsi="Times New Roman" w:cs="Times New Roman"/>
          <w:i/>
          <w:iCs/>
          <w:sz w:val="28"/>
          <w:szCs w:val="28"/>
        </w:rPr>
        <w:t xml:space="preserve">(keadaan makhluk-makhluk-Nya) 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>serta memberikan hidayah petunjuk</w:t>
      </w:r>
      <w:r w:rsidR="00F76F3B">
        <w:rPr>
          <w:rFonts w:ascii="Times New Roman" w:hAnsi="Times New Roman" w:cs="Times New Roman"/>
          <w:i/>
          <w:iCs/>
          <w:sz w:val="28"/>
          <w:szCs w:val="28"/>
        </w:rPr>
        <w:t xml:space="preserve"> (ke jalan keselamatannya dan kesempurnaannya)</w:t>
      </w:r>
      <w:r w:rsidRPr="003115E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76F3B">
        <w:rPr>
          <w:rFonts w:ascii="Times New Roman" w:hAnsi="Times New Roman" w:cs="Times New Roman"/>
          <w:sz w:val="28"/>
          <w:szCs w:val="28"/>
        </w:rPr>
        <w:t xml:space="preserve"> (Surah al-A’laa:1-3)</w:t>
      </w:r>
    </w:p>
    <w:p w:rsidR="003A35CF" w:rsidRDefault="003A35CF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7643F3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7643F3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  <w:r w:rsidRPr="00081E5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028825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7643F3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7643F3" w:rsidRDefault="007643F3" w:rsidP="003A35CF">
      <w:pPr>
        <w:spacing w:after="0" w:line="240" w:lineRule="auto"/>
        <w:jc w:val="both"/>
        <w:rPr>
          <w:rFonts w:ascii="Helvetica" w:hAnsi="Helvetica"/>
          <w:sz w:val="18"/>
          <w:szCs w:val="18"/>
          <w:rtl/>
        </w:rPr>
      </w:pPr>
    </w:p>
    <w:p w:rsidR="00982DB6" w:rsidRPr="0088641C" w:rsidRDefault="00982DB6" w:rsidP="003A35CF">
      <w:pPr>
        <w:spacing w:after="0" w:line="240" w:lineRule="auto"/>
        <w:jc w:val="both"/>
        <w:rPr>
          <w:rFonts w:ascii="Helvetica" w:hAnsi="Helvetica"/>
          <w:sz w:val="18"/>
          <w:szCs w:val="18"/>
        </w:rPr>
      </w:pPr>
    </w:p>
    <w:p w:rsidR="003D4E0C" w:rsidRDefault="003D4E0C" w:rsidP="00886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7643F3" w:rsidRDefault="007643F3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br w:type="page"/>
      </w:r>
    </w:p>
    <w:p w:rsidR="007643F3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  <w:r w:rsidRPr="00081E5D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E5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-542925</wp:posOffset>
            </wp:positionV>
            <wp:extent cx="560705" cy="828040"/>
            <wp:effectExtent l="0" t="0" r="29845" b="10160"/>
            <wp:wrapSquare wrapText="bothSides"/>
            <wp:docPr id="13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7643F3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</w:p>
    <w:p w:rsidR="007643F3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</w:p>
    <w:p w:rsidR="007643F3" w:rsidRDefault="007643F3" w:rsidP="007643F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4A0"/>
      </w:tblPr>
      <w:tblGrid>
        <w:gridCol w:w="9576"/>
      </w:tblGrid>
      <w:tr w:rsidR="007643F3" w:rsidRPr="00900984" w:rsidTr="00F35061">
        <w:tc>
          <w:tcPr>
            <w:tcW w:w="9576" w:type="dxa"/>
          </w:tcPr>
          <w:p w:rsidR="007643F3" w:rsidRPr="009A40E1" w:rsidRDefault="007643F3" w:rsidP="00F35061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  <w:r w:rsidRPr="009A40E1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" </w:t>
            </w:r>
            <w:r>
              <w:rPr>
                <w:rFonts w:cs="Traditional Arabic" w:hint="cs"/>
                <w:b/>
                <w:bCs/>
                <w:sz w:val="44"/>
                <w:szCs w:val="44"/>
                <w:rtl/>
              </w:rPr>
              <w:t>خطبة كدوا</w:t>
            </w:r>
            <w:r w:rsidRPr="009A40E1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 "</w:t>
            </w:r>
          </w:p>
        </w:tc>
      </w:tr>
    </w:tbl>
    <w:p w:rsidR="007643F3" w:rsidRPr="000A6C9E" w:rsidRDefault="007643F3" w:rsidP="007643F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7643F3" w:rsidRPr="000A6C9E" w:rsidRDefault="007643F3" w:rsidP="007643F3">
      <w:pPr>
        <w:spacing w:after="0" w:line="240" w:lineRule="auto"/>
        <w:jc w:val="center"/>
        <w:rPr>
          <w:rFonts w:ascii="Arial" w:hAnsi="Arial"/>
          <w:sz w:val="16"/>
          <w:szCs w:val="16"/>
        </w:rPr>
      </w:pPr>
    </w:p>
    <w:tbl>
      <w:tblPr>
        <w:tblW w:w="0" w:type="auto"/>
        <w:tblLook w:val="04A0"/>
      </w:tblPr>
      <w:tblGrid>
        <w:gridCol w:w="9576"/>
      </w:tblGrid>
      <w:tr w:rsidR="007643F3" w:rsidRPr="00900984" w:rsidTr="00F35061">
        <w:tc>
          <w:tcPr>
            <w:tcW w:w="9576" w:type="dxa"/>
          </w:tcPr>
          <w:p w:rsidR="007643F3" w:rsidRPr="009A40E1" w:rsidRDefault="007643F3" w:rsidP="00F35061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</w:p>
        </w:tc>
      </w:tr>
    </w:tbl>
    <w:p w:rsidR="007643F3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>
        <w:rPr>
          <w:rFonts w:ascii="Arb Naskh" w:hAnsi="Arb Naskh" w:cs="Traditional Arabic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4156710"/>
            <wp:effectExtent l="19050" t="0" r="0" b="0"/>
            <wp:docPr id="5" name="Picture 8" descr="1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</w:rPr>
      </w:pPr>
    </w:p>
    <w:p w:rsidR="007643F3" w:rsidRPr="008F15C2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7643F3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  <w:r>
        <w:rPr>
          <w:rFonts w:ascii="Arb Naskh" w:hAnsi="Arb Naskh" w:cs="Traditional Arabic"/>
          <w:b/>
          <w:bCs/>
          <w:noProof/>
          <w:sz w:val="44"/>
          <w:szCs w:val="44"/>
        </w:rPr>
        <w:drawing>
          <wp:inline distT="0" distB="0" distL="0" distR="0">
            <wp:extent cx="5916398" cy="971550"/>
            <wp:effectExtent l="19050" t="0" r="8152" b="0"/>
            <wp:docPr id="10" name="Picture 9" descr="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bmp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7643F3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</w:rPr>
      </w:pPr>
    </w:p>
    <w:p w:rsidR="007643F3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44"/>
          <w:szCs w:val="44"/>
          <w:rtl/>
        </w:rPr>
      </w:pPr>
      <w:r>
        <w:rPr>
          <w:rFonts w:ascii="Arb Naskh" w:hAnsi="Arb Naskh"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503930"/>
            <wp:effectExtent l="19050" t="0" r="0" b="0"/>
            <wp:docPr id="11" name="Picture 10" descr="1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8F15C2" w:rsidRDefault="007643F3" w:rsidP="007643F3">
      <w:pPr>
        <w:bidi/>
        <w:spacing w:after="0" w:line="240" w:lineRule="auto"/>
        <w:jc w:val="both"/>
        <w:rPr>
          <w:rFonts w:ascii="Arb Naskh" w:hAnsi="Arb Naskh" w:cs="Traditional Arabic"/>
          <w:b/>
          <w:bCs/>
          <w:sz w:val="16"/>
          <w:szCs w:val="16"/>
          <w:rtl/>
        </w:rPr>
      </w:pPr>
    </w:p>
    <w:p w:rsidR="007643F3" w:rsidRDefault="007643F3" w:rsidP="007643F3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  <w:rtl/>
        </w:rPr>
      </w:pPr>
      <w:r>
        <w:rPr>
          <w:rFonts w:cs="Jawi - Biasa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696970"/>
            <wp:effectExtent l="19050" t="0" r="0" b="0"/>
            <wp:docPr id="12" name="Picture 11" descr="1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Pr="00BE18C4" w:rsidRDefault="007643F3" w:rsidP="007643F3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7643F3" w:rsidRPr="006F0951" w:rsidRDefault="007643F3" w:rsidP="007643F3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rtl/>
        </w:rPr>
      </w:pPr>
    </w:p>
    <w:p w:rsidR="007643F3" w:rsidRPr="00BE18C4" w:rsidRDefault="007643F3" w:rsidP="007643F3">
      <w:pPr>
        <w:bidi/>
        <w:spacing w:after="0" w:line="240" w:lineRule="auto"/>
        <w:jc w:val="both"/>
        <w:rPr>
          <w:rFonts w:cs="Traditional Arabic"/>
          <w:sz w:val="16"/>
          <w:szCs w:val="16"/>
          <w:rtl/>
        </w:rPr>
      </w:pPr>
    </w:p>
    <w:p w:rsidR="007643F3" w:rsidRPr="008D6212" w:rsidRDefault="007643F3" w:rsidP="007643F3">
      <w:pPr>
        <w:bidi/>
        <w:spacing w:after="0" w:line="240" w:lineRule="auto"/>
        <w:jc w:val="both"/>
        <w:rPr>
          <w:rFonts w:cs="Traditional Arabic"/>
          <w:b/>
          <w:bCs/>
          <w:sz w:val="44"/>
          <w:szCs w:val="44"/>
          <w:rtl/>
        </w:rPr>
      </w:pPr>
      <w:r>
        <w:rPr>
          <w:rFonts w:cs="Traditional Arabic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43600" cy="3484245"/>
            <wp:effectExtent l="19050" t="0" r="0" b="0"/>
            <wp:docPr id="17" name="Picture 16" descr="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3F3" w:rsidRDefault="007643F3" w:rsidP="007643F3">
      <w:pPr>
        <w:bidi/>
        <w:spacing w:after="0" w:line="240" w:lineRule="auto"/>
        <w:jc w:val="both"/>
        <w:rPr>
          <w:color w:val="FF0000"/>
          <w:sz w:val="28"/>
          <w:szCs w:val="28"/>
          <w:lang w:val="sv-SE"/>
        </w:rPr>
      </w:pPr>
    </w:p>
    <w:p w:rsidR="007643F3" w:rsidRPr="00982706" w:rsidRDefault="007643F3" w:rsidP="008864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sectPr w:rsidR="007643F3" w:rsidRPr="00982706" w:rsidSect="00D51254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5B" w:rsidRDefault="00721F5B" w:rsidP="005E2F23">
      <w:pPr>
        <w:spacing w:after="0" w:line="240" w:lineRule="auto"/>
      </w:pPr>
      <w:r>
        <w:separator/>
      </w:r>
    </w:p>
  </w:endnote>
  <w:endnote w:type="continuationSeparator" w:id="1">
    <w:p w:rsidR="00721F5B" w:rsidRDefault="00721F5B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CF_P2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DA44EA" w:rsidRDefault="00EE3B8E">
        <w:pPr>
          <w:pStyle w:val="Footer"/>
          <w:jc w:val="center"/>
        </w:pPr>
        <w:fldSimple w:instr=" PAGE   \* MERGEFORMAT ">
          <w:r w:rsidR="007643F3">
            <w:rPr>
              <w:noProof/>
            </w:rPr>
            <w:t>9</w:t>
          </w:r>
        </w:fldSimple>
      </w:p>
    </w:sdtContent>
  </w:sdt>
  <w:p w:rsidR="00DA44EA" w:rsidRDefault="00DA44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5B" w:rsidRDefault="00721F5B" w:rsidP="005E2F23">
      <w:pPr>
        <w:spacing w:after="0" w:line="240" w:lineRule="auto"/>
      </w:pPr>
      <w:r>
        <w:separator/>
      </w:r>
    </w:p>
  </w:footnote>
  <w:footnote w:type="continuationSeparator" w:id="1">
    <w:p w:rsidR="00721F5B" w:rsidRDefault="00721F5B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A4EF9"/>
    <w:multiLevelType w:val="hybridMultilevel"/>
    <w:tmpl w:val="BD50385E"/>
    <w:lvl w:ilvl="0" w:tplc="B874E8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20F82"/>
    <w:multiLevelType w:val="hybridMultilevel"/>
    <w:tmpl w:val="B1E8BE0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02222"/>
    <w:rsid w:val="0001660D"/>
    <w:rsid w:val="00022577"/>
    <w:rsid w:val="00034024"/>
    <w:rsid w:val="00037AAD"/>
    <w:rsid w:val="00043C43"/>
    <w:rsid w:val="00061B46"/>
    <w:rsid w:val="00062199"/>
    <w:rsid w:val="00081E5D"/>
    <w:rsid w:val="00085562"/>
    <w:rsid w:val="0008634D"/>
    <w:rsid w:val="00091693"/>
    <w:rsid w:val="000A11C0"/>
    <w:rsid w:val="000A14D4"/>
    <w:rsid w:val="000A198A"/>
    <w:rsid w:val="000A2A27"/>
    <w:rsid w:val="000A2B7B"/>
    <w:rsid w:val="000A4AD9"/>
    <w:rsid w:val="000A7FD7"/>
    <w:rsid w:val="000B04AF"/>
    <w:rsid w:val="000D4B78"/>
    <w:rsid w:val="00100C57"/>
    <w:rsid w:val="001109A5"/>
    <w:rsid w:val="00113B92"/>
    <w:rsid w:val="0012117F"/>
    <w:rsid w:val="001240C2"/>
    <w:rsid w:val="001320B7"/>
    <w:rsid w:val="0013340A"/>
    <w:rsid w:val="00147816"/>
    <w:rsid w:val="00150462"/>
    <w:rsid w:val="001545FA"/>
    <w:rsid w:val="001574FD"/>
    <w:rsid w:val="00174D06"/>
    <w:rsid w:val="001813C2"/>
    <w:rsid w:val="001A2DB7"/>
    <w:rsid w:val="001B2633"/>
    <w:rsid w:val="001B7FEF"/>
    <w:rsid w:val="001C068F"/>
    <w:rsid w:val="001C474C"/>
    <w:rsid w:val="001D0B05"/>
    <w:rsid w:val="001D34A7"/>
    <w:rsid w:val="001E2B72"/>
    <w:rsid w:val="001F24E4"/>
    <w:rsid w:val="001F2B7F"/>
    <w:rsid w:val="001F6364"/>
    <w:rsid w:val="00205B32"/>
    <w:rsid w:val="00216D72"/>
    <w:rsid w:val="00220B6B"/>
    <w:rsid w:val="00221F4C"/>
    <w:rsid w:val="002410DE"/>
    <w:rsid w:val="0024406A"/>
    <w:rsid w:val="0025203F"/>
    <w:rsid w:val="00252439"/>
    <w:rsid w:val="002545BA"/>
    <w:rsid w:val="00287CDE"/>
    <w:rsid w:val="00297D2B"/>
    <w:rsid w:val="002A2096"/>
    <w:rsid w:val="002B2871"/>
    <w:rsid w:val="002B3DAB"/>
    <w:rsid w:val="002D1A27"/>
    <w:rsid w:val="002D6FCC"/>
    <w:rsid w:val="002E33C6"/>
    <w:rsid w:val="002E5D72"/>
    <w:rsid w:val="002F0493"/>
    <w:rsid w:val="002F66B3"/>
    <w:rsid w:val="00305AE0"/>
    <w:rsid w:val="0031055C"/>
    <w:rsid w:val="003105F2"/>
    <w:rsid w:val="003260E7"/>
    <w:rsid w:val="003479AD"/>
    <w:rsid w:val="00350980"/>
    <w:rsid w:val="00356823"/>
    <w:rsid w:val="00365D96"/>
    <w:rsid w:val="003959AB"/>
    <w:rsid w:val="003A35CF"/>
    <w:rsid w:val="003A68A2"/>
    <w:rsid w:val="003B1B4E"/>
    <w:rsid w:val="003B1D91"/>
    <w:rsid w:val="003B2C6F"/>
    <w:rsid w:val="003C252E"/>
    <w:rsid w:val="003C4F5F"/>
    <w:rsid w:val="003C7FAF"/>
    <w:rsid w:val="003D210D"/>
    <w:rsid w:val="003D4E0C"/>
    <w:rsid w:val="003D64E1"/>
    <w:rsid w:val="003E4549"/>
    <w:rsid w:val="003E765E"/>
    <w:rsid w:val="003F0DC0"/>
    <w:rsid w:val="003F5BC7"/>
    <w:rsid w:val="00403ED4"/>
    <w:rsid w:val="00405584"/>
    <w:rsid w:val="0040771E"/>
    <w:rsid w:val="00412BFF"/>
    <w:rsid w:val="00414FFB"/>
    <w:rsid w:val="00430C67"/>
    <w:rsid w:val="00434254"/>
    <w:rsid w:val="004441AB"/>
    <w:rsid w:val="00445466"/>
    <w:rsid w:val="00446591"/>
    <w:rsid w:val="00451C90"/>
    <w:rsid w:val="00452C9A"/>
    <w:rsid w:val="00457C36"/>
    <w:rsid w:val="004719C8"/>
    <w:rsid w:val="00494030"/>
    <w:rsid w:val="00497CC1"/>
    <w:rsid w:val="004A4F3D"/>
    <w:rsid w:val="004A7714"/>
    <w:rsid w:val="004C6F6A"/>
    <w:rsid w:val="004D5393"/>
    <w:rsid w:val="004D747B"/>
    <w:rsid w:val="004E6A32"/>
    <w:rsid w:val="004F1C30"/>
    <w:rsid w:val="004F2904"/>
    <w:rsid w:val="0050199B"/>
    <w:rsid w:val="00505FE5"/>
    <w:rsid w:val="00513DFD"/>
    <w:rsid w:val="00516AB2"/>
    <w:rsid w:val="00532B40"/>
    <w:rsid w:val="00533AE5"/>
    <w:rsid w:val="005555F0"/>
    <w:rsid w:val="0055697D"/>
    <w:rsid w:val="0056488D"/>
    <w:rsid w:val="00570933"/>
    <w:rsid w:val="00581A74"/>
    <w:rsid w:val="005A01C5"/>
    <w:rsid w:val="005A5A64"/>
    <w:rsid w:val="005B4E0A"/>
    <w:rsid w:val="005B7D85"/>
    <w:rsid w:val="005C270E"/>
    <w:rsid w:val="005D35DC"/>
    <w:rsid w:val="005E2F23"/>
    <w:rsid w:val="005F1FD3"/>
    <w:rsid w:val="00605D9D"/>
    <w:rsid w:val="00625254"/>
    <w:rsid w:val="00632392"/>
    <w:rsid w:val="0063377F"/>
    <w:rsid w:val="00650411"/>
    <w:rsid w:val="00652C92"/>
    <w:rsid w:val="00664296"/>
    <w:rsid w:val="00671D19"/>
    <w:rsid w:val="00676482"/>
    <w:rsid w:val="006824B6"/>
    <w:rsid w:val="00697498"/>
    <w:rsid w:val="006A3140"/>
    <w:rsid w:val="006C1724"/>
    <w:rsid w:val="006C3A14"/>
    <w:rsid w:val="006D1398"/>
    <w:rsid w:val="006D7A49"/>
    <w:rsid w:val="006E310B"/>
    <w:rsid w:val="006E5F4A"/>
    <w:rsid w:val="006F24E1"/>
    <w:rsid w:val="006F2BAF"/>
    <w:rsid w:val="006F787B"/>
    <w:rsid w:val="006F7CE6"/>
    <w:rsid w:val="00705790"/>
    <w:rsid w:val="00707F56"/>
    <w:rsid w:val="00707F92"/>
    <w:rsid w:val="00710D2E"/>
    <w:rsid w:val="0072192A"/>
    <w:rsid w:val="00721F5B"/>
    <w:rsid w:val="00722552"/>
    <w:rsid w:val="007236F6"/>
    <w:rsid w:val="00730C4B"/>
    <w:rsid w:val="007451B3"/>
    <w:rsid w:val="0075038B"/>
    <w:rsid w:val="007562A9"/>
    <w:rsid w:val="007612B9"/>
    <w:rsid w:val="00762D89"/>
    <w:rsid w:val="007643F3"/>
    <w:rsid w:val="00773F79"/>
    <w:rsid w:val="00776A7F"/>
    <w:rsid w:val="00782B23"/>
    <w:rsid w:val="00783C6C"/>
    <w:rsid w:val="00784A18"/>
    <w:rsid w:val="00787CA0"/>
    <w:rsid w:val="007A7A5D"/>
    <w:rsid w:val="007E3235"/>
    <w:rsid w:val="007E7470"/>
    <w:rsid w:val="008216D6"/>
    <w:rsid w:val="008316A9"/>
    <w:rsid w:val="00834FE6"/>
    <w:rsid w:val="00835182"/>
    <w:rsid w:val="008403F1"/>
    <w:rsid w:val="00841978"/>
    <w:rsid w:val="00847960"/>
    <w:rsid w:val="00856549"/>
    <w:rsid w:val="00862169"/>
    <w:rsid w:val="00867CE9"/>
    <w:rsid w:val="008712E6"/>
    <w:rsid w:val="00871B24"/>
    <w:rsid w:val="00871C6B"/>
    <w:rsid w:val="00871FA4"/>
    <w:rsid w:val="00874104"/>
    <w:rsid w:val="00883AA9"/>
    <w:rsid w:val="0088641C"/>
    <w:rsid w:val="0088730F"/>
    <w:rsid w:val="00891BB0"/>
    <w:rsid w:val="00892282"/>
    <w:rsid w:val="008A2081"/>
    <w:rsid w:val="008B1EF3"/>
    <w:rsid w:val="008B32E4"/>
    <w:rsid w:val="008C1041"/>
    <w:rsid w:val="008C2A17"/>
    <w:rsid w:val="008E7CFD"/>
    <w:rsid w:val="008F3FC9"/>
    <w:rsid w:val="00901535"/>
    <w:rsid w:val="00922F79"/>
    <w:rsid w:val="0093400D"/>
    <w:rsid w:val="009448BE"/>
    <w:rsid w:val="009501D8"/>
    <w:rsid w:val="00951005"/>
    <w:rsid w:val="009554D7"/>
    <w:rsid w:val="00962EFA"/>
    <w:rsid w:val="0096750B"/>
    <w:rsid w:val="00974176"/>
    <w:rsid w:val="009746BA"/>
    <w:rsid w:val="00982706"/>
    <w:rsid w:val="00982DB6"/>
    <w:rsid w:val="00983AC2"/>
    <w:rsid w:val="00984659"/>
    <w:rsid w:val="00985BBB"/>
    <w:rsid w:val="00986EB1"/>
    <w:rsid w:val="00991346"/>
    <w:rsid w:val="00991553"/>
    <w:rsid w:val="009A0AB3"/>
    <w:rsid w:val="009A29B5"/>
    <w:rsid w:val="009A5D46"/>
    <w:rsid w:val="009B46B3"/>
    <w:rsid w:val="009D29C1"/>
    <w:rsid w:val="009E3C4B"/>
    <w:rsid w:val="009E573C"/>
    <w:rsid w:val="009F34C7"/>
    <w:rsid w:val="009F41E5"/>
    <w:rsid w:val="00A1078B"/>
    <w:rsid w:val="00A25D5F"/>
    <w:rsid w:val="00A27352"/>
    <w:rsid w:val="00A302B5"/>
    <w:rsid w:val="00A41C7E"/>
    <w:rsid w:val="00A5672F"/>
    <w:rsid w:val="00A569EA"/>
    <w:rsid w:val="00A6034B"/>
    <w:rsid w:val="00A604A3"/>
    <w:rsid w:val="00A6082D"/>
    <w:rsid w:val="00A63155"/>
    <w:rsid w:val="00A6602C"/>
    <w:rsid w:val="00A72AC0"/>
    <w:rsid w:val="00A75967"/>
    <w:rsid w:val="00A827AD"/>
    <w:rsid w:val="00A861C7"/>
    <w:rsid w:val="00A945F0"/>
    <w:rsid w:val="00AA2EBC"/>
    <w:rsid w:val="00AA36F5"/>
    <w:rsid w:val="00AA4BD5"/>
    <w:rsid w:val="00AB04D4"/>
    <w:rsid w:val="00AC5532"/>
    <w:rsid w:val="00AC68D3"/>
    <w:rsid w:val="00AD3350"/>
    <w:rsid w:val="00AD75F2"/>
    <w:rsid w:val="00AE10C1"/>
    <w:rsid w:val="00AF2296"/>
    <w:rsid w:val="00B02F73"/>
    <w:rsid w:val="00B05C56"/>
    <w:rsid w:val="00B10460"/>
    <w:rsid w:val="00B10F74"/>
    <w:rsid w:val="00B14606"/>
    <w:rsid w:val="00B2097C"/>
    <w:rsid w:val="00B22CA3"/>
    <w:rsid w:val="00B24310"/>
    <w:rsid w:val="00B24BC4"/>
    <w:rsid w:val="00B24FB0"/>
    <w:rsid w:val="00B2644E"/>
    <w:rsid w:val="00B42FD5"/>
    <w:rsid w:val="00B43B55"/>
    <w:rsid w:val="00B454B3"/>
    <w:rsid w:val="00B4598A"/>
    <w:rsid w:val="00B45CA4"/>
    <w:rsid w:val="00B5244E"/>
    <w:rsid w:val="00B54EF3"/>
    <w:rsid w:val="00B60649"/>
    <w:rsid w:val="00B62C28"/>
    <w:rsid w:val="00B746EB"/>
    <w:rsid w:val="00B7651C"/>
    <w:rsid w:val="00B82727"/>
    <w:rsid w:val="00B852DE"/>
    <w:rsid w:val="00B86713"/>
    <w:rsid w:val="00B87996"/>
    <w:rsid w:val="00B92595"/>
    <w:rsid w:val="00BA04F4"/>
    <w:rsid w:val="00BA20B7"/>
    <w:rsid w:val="00BB71FC"/>
    <w:rsid w:val="00BC1C08"/>
    <w:rsid w:val="00BC55A0"/>
    <w:rsid w:val="00BD32C9"/>
    <w:rsid w:val="00BD46E5"/>
    <w:rsid w:val="00BD4F13"/>
    <w:rsid w:val="00BF349F"/>
    <w:rsid w:val="00BF58B1"/>
    <w:rsid w:val="00BF7849"/>
    <w:rsid w:val="00C03263"/>
    <w:rsid w:val="00C13F49"/>
    <w:rsid w:val="00C16369"/>
    <w:rsid w:val="00C252F7"/>
    <w:rsid w:val="00C35204"/>
    <w:rsid w:val="00C73170"/>
    <w:rsid w:val="00C7773E"/>
    <w:rsid w:val="00C80C67"/>
    <w:rsid w:val="00C8148B"/>
    <w:rsid w:val="00C82895"/>
    <w:rsid w:val="00C83BBF"/>
    <w:rsid w:val="00C93121"/>
    <w:rsid w:val="00C9399D"/>
    <w:rsid w:val="00C97A52"/>
    <w:rsid w:val="00CA08C3"/>
    <w:rsid w:val="00CA21F7"/>
    <w:rsid w:val="00CC411E"/>
    <w:rsid w:val="00CC4303"/>
    <w:rsid w:val="00CC558B"/>
    <w:rsid w:val="00CC6080"/>
    <w:rsid w:val="00CC67A6"/>
    <w:rsid w:val="00CD18A5"/>
    <w:rsid w:val="00CD5058"/>
    <w:rsid w:val="00CE08E3"/>
    <w:rsid w:val="00CE2E9E"/>
    <w:rsid w:val="00CE3A85"/>
    <w:rsid w:val="00D0476A"/>
    <w:rsid w:val="00D05676"/>
    <w:rsid w:val="00D1612D"/>
    <w:rsid w:val="00D22014"/>
    <w:rsid w:val="00D427DE"/>
    <w:rsid w:val="00D44367"/>
    <w:rsid w:val="00D47CE7"/>
    <w:rsid w:val="00D51254"/>
    <w:rsid w:val="00D56392"/>
    <w:rsid w:val="00D56B02"/>
    <w:rsid w:val="00D711B6"/>
    <w:rsid w:val="00D77996"/>
    <w:rsid w:val="00D90B92"/>
    <w:rsid w:val="00D945DE"/>
    <w:rsid w:val="00DA44EA"/>
    <w:rsid w:val="00DB1FEF"/>
    <w:rsid w:val="00DB5159"/>
    <w:rsid w:val="00DE0C6D"/>
    <w:rsid w:val="00DE7502"/>
    <w:rsid w:val="00DF7C9F"/>
    <w:rsid w:val="00E34A87"/>
    <w:rsid w:val="00E37967"/>
    <w:rsid w:val="00E41C03"/>
    <w:rsid w:val="00E62661"/>
    <w:rsid w:val="00E66C46"/>
    <w:rsid w:val="00E8240C"/>
    <w:rsid w:val="00E86CAB"/>
    <w:rsid w:val="00E96648"/>
    <w:rsid w:val="00EA1802"/>
    <w:rsid w:val="00EA6953"/>
    <w:rsid w:val="00EB31EE"/>
    <w:rsid w:val="00EB5D5A"/>
    <w:rsid w:val="00ED37C0"/>
    <w:rsid w:val="00EE14CB"/>
    <w:rsid w:val="00EE157F"/>
    <w:rsid w:val="00EE1E2C"/>
    <w:rsid w:val="00EE3B8E"/>
    <w:rsid w:val="00EE6A96"/>
    <w:rsid w:val="00EF6066"/>
    <w:rsid w:val="00EF749A"/>
    <w:rsid w:val="00F026A6"/>
    <w:rsid w:val="00F0286A"/>
    <w:rsid w:val="00F16398"/>
    <w:rsid w:val="00F30670"/>
    <w:rsid w:val="00F312F7"/>
    <w:rsid w:val="00F42D20"/>
    <w:rsid w:val="00F44218"/>
    <w:rsid w:val="00F57D01"/>
    <w:rsid w:val="00F657B5"/>
    <w:rsid w:val="00F76F3B"/>
    <w:rsid w:val="00F7714F"/>
    <w:rsid w:val="00F839F1"/>
    <w:rsid w:val="00F86392"/>
    <w:rsid w:val="00F87061"/>
    <w:rsid w:val="00F970F2"/>
    <w:rsid w:val="00FA5459"/>
    <w:rsid w:val="00FB325E"/>
    <w:rsid w:val="00FB4209"/>
    <w:rsid w:val="00FB7DF3"/>
    <w:rsid w:val="00FE04D6"/>
    <w:rsid w:val="00FF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2490-6A77-46EF-B5E3-CBC1E1D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9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26</cp:revision>
  <cp:lastPrinted>2015-12-02T02:58:00Z</cp:lastPrinted>
  <dcterms:created xsi:type="dcterms:W3CDTF">2015-11-04T05:50:00Z</dcterms:created>
  <dcterms:modified xsi:type="dcterms:W3CDTF">2015-12-03T02:53:00Z</dcterms:modified>
</cp:coreProperties>
</file>