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781050" cy="948342"/>
            <wp:effectExtent l="0" t="0" r="19050" b="23208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834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943486" w:rsidRPr="00A52D65" w:rsidRDefault="00943486" w:rsidP="003709BF">
      <w:pPr>
        <w:bidi/>
        <w:spacing w:after="0" w:line="240" w:lineRule="auto"/>
        <w:jc w:val="center"/>
        <w:rPr>
          <w:rFonts w:cs="Traditional Arabic"/>
          <w:sz w:val="16"/>
          <w:szCs w:val="16"/>
        </w:rPr>
      </w:pPr>
      <w:r w:rsidRPr="00454329">
        <w:rPr>
          <w:rFonts w:cs="Traditional Arabic" w:hint="cs"/>
          <w:sz w:val="40"/>
          <w:szCs w:val="40"/>
          <w:rtl/>
        </w:rPr>
        <w:t xml:space="preserve"> </w:t>
      </w:r>
    </w:p>
    <w:p w:rsidR="00193DFF" w:rsidRPr="0033492F" w:rsidRDefault="005B2768" w:rsidP="0033492F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48"/>
          <w:szCs w:val="48"/>
          <w:rtl/>
        </w:rPr>
      </w:pPr>
      <w:r w:rsidRPr="0033492F">
        <w:rPr>
          <w:rFonts w:ascii="ArialJawi" w:eastAsia="Times New Roman" w:hAnsi="ArialJawi" w:cs="Jawi - Biasa" w:hint="cs"/>
          <w:b/>
          <w:bCs/>
          <w:sz w:val="48"/>
          <w:szCs w:val="48"/>
          <w:rtl/>
        </w:rPr>
        <w:t>"</w:t>
      </w:r>
      <w:r w:rsidR="00E46EC5" w:rsidRPr="0033492F">
        <w:rPr>
          <w:rFonts w:ascii="ArialJawi" w:eastAsia="Times New Roman" w:hAnsi="ArialJawi" w:cs="Jawi - Biasa"/>
          <w:b/>
          <w:bCs/>
          <w:sz w:val="48"/>
          <w:szCs w:val="48"/>
          <w:rtl/>
        </w:rPr>
        <w:t xml:space="preserve"> </w:t>
      </w:r>
      <w:r w:rsidR="0033492F" w:rsidRPr="0033492F">
        <w:rPr>
          <w:rFonts w:ascii="ArialJawi" w:eastAsia="Times New Roman" w:hAnsi="ArialJawi" w:cs="Jawi - Biasa"/>
          <w:b/>
          <w:bCs/>
          <w:sz w:val="48"/>
          <w:szCs w:val="48"/>
          <w:rtl/>
        </w:rPr>
        <w:t>فكرجا بركماهيرن فغضرق ايكونومي</w:t>
      </w:r>
      <w:r w:rsidR="00E46EC5" w:rsidRPr="0033492F">
        <w:rPr>
          <w:rFonts w:ascii="ArialJawi" w:eastAsia="Times New Roman" w:hAnsi="ArialJawi" w:cs="Jawi - Biasa" w:hint="cs"/>
          <w:b/>
          <w:bCs/>
          <w:sz w:val="48"/>
          <w:szCs w:val="48"/>
          <w:rtl/>
        </w:rPr>
        <w:t xml:space="preserve"> </w:t>
      </w:r>
      <w:r w:rsidRPr="0033492F">
        <w:rPr>
          <w:rFonts w:ascii="ArialJawi" w:eastAsia="Times New Roman" w:hAnsi="ArialJawi" w:cs="Jawi - Biasa" w:hint="cs"/>
          <w:b/>
          <w:bCs/>
          <w:sz w:val="48"/>
          <w:szCs w:val="48"/>
          <w:rtl/>
        </w:rPr>
        <w:t>"</w:t>
      </w:r>
    </w:p>
    <w:p w:rsidR="00943486" w:rsidRPr="00193DFF" w:rsidRDefault="00193DFF" w:rsidP="0033492F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28"/>
          <w:szCs w:val="28"/>
          <w:rtl/>
        </w:rPr>
      </w:pP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(</w:t>
      </w:r>
      <w:r w:rsidR="00093111">
        <w:rPr>
          <w:rFonts w:ascii="Times New Roman" w:eastAsia="Times New Roman" w:hAnsi="Times New Roman" w:cs="Arabic Transparent" w:hint="cs"/>
          <w:sz w:val="32"/>
          <w:szCs w:val="36"/>
          <w:rtl/>
        </w:rPr>
        <w:t>٢</w:t>
      </w:r>
      <w:r w:rsidR="0033492F">
        <w:rPr>
          <w:rFonts w:ascii="Times New Roman" w:eastAsia="Times New Roman" w:hAnsi="Times New Roman" w:cs="Arabic Transparent" w:hint="cs"/>
          <w:sz w:val="32"/>
          <w:szCs w:val="36"/>
          <w:rtl/>
        </w:rPr>
        <w:t>٩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ا</w:t>
      </w:r>
      <w:r w:rsidRPr="00193DFF">
        <w:rPr>
          <w:rFonts w:ascii="Times New Roman" w:eastAsia="Times New Roman" w:hAnsi="Times New Roman" w:cs="Jawi - Biasa" w:hint="cs"/>
          <w:sz w:val="32"/>
          <w:szCs w:val="36"/>
          <w:rtl/>
        </w:rPr>
        <w:t>ف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ريل </w:t>
      </w: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٢٠١٦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/ </w:t>
      </w:r>
      <w:r w:rsidR="0033492F">
        <w:rPr>
          <w:rFonts w:ascii="Times New Roman" w:eastAsia="Times New Roman" w:hAnsi="Times New Roman" w:cs="Arabic Transparent" w:hint="cs"/>
          <w:sz w:val="32"/>
          <w:szCs w:val="36"/>
          <w:rtl/>
        </w:rPr>
        <w:t>۲١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="00C639AC">
        <w:rPr>
          <w:rFonts w:ascii="ArialJawi" w:eastAsia="Times New Roman" w:hAnsi="ArialJawi" w:cs="Traditional Arabic" w:hint="cs"/>
          <w:sz w:val="36"/>
          <w:szCs w:val="36"/>
          <w:rtl/>
        </w:rPr>
        <w:t>رجب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١٤٣٧)</w:t>
      </w:r>
    </w:p>
    <w:p w:rsidR="005445F1" w:rsidRDefault="00C639AC" w:rsidP="001208E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C639AC">
        <w:rPr>
          <w:rFonts w:ascii="ArialJawi" w:eastAsia="Times New Roman" w:hAnsi="ArialJawi" w:cs="Jawi - Biasa"/>
          <w:sz w:val="16"/>
          <w:szCs w:val="16"/>
          <w:rtl/>
        </w:rPr>
        <w:br/>
      </w:r>
      <w:r w:rsidR="001208ED" w:rsidRPr="001208ED">
        <w:rPr>
          <w:rFonts w:ascii="Times New Roman" w:hAnsi="Times New Roman" w:cs="Traditional Arabic" w:hint="cs"/>
          <w:b/>
          <w:bCs/>
          <w:sz w:val="44"/>
          <w:szCs w:val="44"/>
          <w:rtl/>
        </w:rPr>
        <w:drawing>
          <wp:inline distT="0" distB="0" distL="0" distR="0">
            <wp:extent cx="5943600" cy="371729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92F" w:rsidRPr="0033492F" w:rsidRDefault="0033492F" w:rsidP="005445F1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جماعة يغ درحمتي الله سكالين،</w:t>
      </w:r>
    </w:p>
    <w:p w:rsidR="0033492F" w:rsidRDefault="0033492F" w:rsidP="0033492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sz w:val="44"/>
          <w:szCs w:val="44"/>
          <w:rtl/>
        </w:rPr>
        <w:t>ساي بر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سان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د ديري ساي سنديري دان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رو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4"/>
          <w:szCs w:val="44"/>
          <w:rtl/>
        </w:rPr>
        <w:t>سيداغ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جماعة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دكاسيهي سكالين، ماريله سام</w:t>
      </w:r>
      <w:r w:rsidRPr="0033492F">
        <w:rPr>
          <w:rFonts w:ascii="ArialJawi" w:eastAsia="Times New Roman" w:hAnsi="ArialJawi" w:cs="Arabic Transparent" w:hint="cs"/>
          <w:sz w:val="42"/>
          <w:szCs w:val="40"/>
          <w:rtl/>
        </w:rPr>
        <w:t>۲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كيت مني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كتكن كتقوأن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4"/>
          <w:szCs w:val="44"/>
          <w:rtl/>
        </w:rPr>
        <w:t>غن سبنر</w:t>
      </w:r>
      <w:r w:rsidRPr="0033492F">
        <w:rPr>
          <w:rFonts w:ascii="ArialJawi" w:eastAsia="Times New Roman" w:hAnsi="ArialJawi" w:cs="Arabic Transparent" w:hint="cs"/>
          <w:sz w:val="42"/>
          <w:szCs w:val="40"/>
          <w:rtl/>
        </w:rPr>
        <w:t>۲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تقوى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ملقساناكن س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رينته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دان منجا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وهي س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الا لار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. مودهن</w:t>
      </w:r>
      <w:r w:rsidRPr="0033492F">
        <w:rPr>
          <w:rFonts w:ascii="ArialJawi" w:eastAsia="Times New Roman" w:hAnsi="ArialJawi" w:cs="Arabic Transparent" w:hint="cs"/>
          <w:sz w:val="42"/>
          <w:szCs w:val="40"/>
          <w:rtl/>
        </w:rPr>
        <w:t>۲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كيت سنتياس برادا ددالم رحمة سرتا مندا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ت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رليندو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4"/>
          <w:szCs w:val="44"/>
          <w:rtl/>
        </w:rPr>
        <w:lastRenderedPageBreak/>
        <w:t>سبحانه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وتعالى دمي من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اري </w:t>
      </w:r>
      <w:r w:rsidRPr="0033492F">
        <w:rPr>
          <w:rFonts w:ascii="ArialJawi" w:eastAsia="Times New Roman" w:hAnsi="ArialJawi" w:cs="Traditional Arabic"/>
          <w:sz w:val="44"/>
          <w:szCs w:val="44"/>
          <w:rtl/>
        </w:rPr>
        <w:t>كريضا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ء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ددنيا ماهو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ون </w:t>
      </w:r>
      <w:r w:rsidRPr="0033492F">
        <w:rPr>
          <w:rFonts w:ascii="ArialJawi" w:eastAsia="Times New Roman" w:hAnsi="ArialJawi" w:cs="Traditional Arabic"/>
          <w:sz w:val="44"/>
          <w:szCs w:val="44"/>
          <w:rtl/>
        </w:rPr>
        <w:t>د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Pr="0033492F">
        <w:rPr>
          <w:rFonts w:ascii="ArialJawi" w:eastAsia="Times New Roman" w:hAnsi="ArialJawi" w:cs="Traditional Arabic"/>
          <w:sz w:val="44"/>
          <w:szCs w:val="44"/>
          <w:rtl/>
        </w:rPr>
        <w:t>خيرة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د هاري اين اكن ممبي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اراكن </w:t>
      </w:r>
      <w:r w:rsidRPr="0033492F">
        <w:rPr>
          <w:rFonts w:ascii="ArialJawi" w:eastAsia="Times New Roman" w:hAnsi="ArialJawi" w:cs="Traditional Arabic"/>
          <w:sz w:val="44"/>
          <w:szCs w:val="44"/>
          <w:rtl/>
        </w:rPr>
        <w:t>خطبة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برتاجوق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: </w:t>
      </w:r>
      <w:r w:rsidRPr="0033492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</w:t>
      </w:r>
      <w:r w:rsidRPr="0033492F">
        <w:rPr>
          <w:rFonts w:ascii="ArialJawi" w:eastAsia="Times New Roman" w:hAnsi="ArialJawi" w:cs="Jawi - Biasa"/>
          <w:b/>
          <w:bCs/>
          <w:sz w:val="44"/>
          <w:szCs w:val="44"/>
          <w:rtl/>
        </w:rPr>
        <w:t>فكرجا بركماهيرن فغضرق ايكونومي</w:t>
      </w:r>
      <w:r w:rsidRPr="0033492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33492F" w:rsidRPr="0033492F" w:rsidRDefault="0033492F" w:rsidP="0033492F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3492F" w:rsidRPr="0033492F" w:rsidRDefault="0033492F" w:rsidP="0033492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جماعة يغ درحمتي الله،</w:t>
      </w:r>
    </w:p>
    <w:p w:rsidR="0033492F" w:rsidRDefault="0033492F" w:rsidP="0033492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sz w:val="44"/>
          <w:szCs w:val="44"/>
          <w:rtl/>
        </w:rPr>
        <w:t>ستيا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تاهون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ارا مر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اعيك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ن هاري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كرجا سبا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اي ساتو مانيفيستاسي </w:t>
      </w:r>
      <w:r>
        <w:rPr>
          <w:rFonts w:ascii="ArialJawi" w:eastAsia="Times New Roman" w:hAnsi="ArialJawi" w:cs="Jawi - Biasa"/>
          <w:sz w:val="44"/>
          <w:szCs w:val="44"/>
          <w:rtl/>
        </w:rPr>
        <w:t>فغ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هر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ان كراجأن ترهاد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سومب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ور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كرجا دالم منجاي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كن 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يندا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مبا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ونن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ارا. سميم</w:t>
      </w:r>
      <w:r>
        <w:rPr>
          <w:rFonts w:ascii="ArialJawi" w:eastAsia="Times New Roman" w:hAnsi="ArialJawi" w:cs="Jawi - Biasa"/>
          <w:sz w:val="44"/>
          <w:szCs w:val="44"/>
          <w:rtl/>
        </w:rPr>
        <w:t>غث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مبا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ونن سسبواه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ارا امت بر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نتو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را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ت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تنا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ماهير دان برموتو منروسي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ران</w:t>
      </w:r>
      <w:r>
        <w:rPr>
          <w:rFonts w:ascii="ArialJawi" w:eastAsia="Times New Roman" w:hAnsi="ArialJawi" w:cs="Jawi - Biasa"/>
          <w:sz w:val="44"/>
          <w:szCs w:val="44"/>
          <w:rtl/>
        </w:rPr>
        <w:t>خغ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ستراتي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جيتو براسسكن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د سيستم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نديديق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را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ي.</w:t>
      </w:r>
    </w:p>
    <w:p w:rsidR="004C01A3" w:rsidRDefault="0033492F" w:rsidP="004C01A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sz w:val="44"/>
          <w:szCs w:val="44"/>
          <w:rtl/>
        </w:rPr>
        <w:t>نامون ب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يتو، كماهيرن اين تيدق جو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ممبري سبار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ارتي جك نيلاي جاتي ديري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كرجا ترهاكيس. سيتواسي اين بوليه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وبه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منجادي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روسق دان </w:t>
      </w:r>
      <w:r>
        <w:rPr>
          <w:rFonts w:ascii="ArialJawi" w:eastAsia="Times New Roman" w:hAnsi="ArialJawi" w:cs="Jawi - Biasa"/>
          <w:sz w:val="44"/>
          <w:szCs w:val="44"/>
          <w:rtl/>
        </w:rPr>
        <w:t>فغ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-</w:t>
      </w:r>
      <w:r w:rsidRPr="004C01A3">
        <w:rPr>
          <w:rFonts w:ascii="ArialJawi" w:eastAsia="Times New Roman" w:hAnsi="ArialJawi" w:cs="Traditional Arabic"/>
          <w:sz w:val="44"/>
          <w:szCs w:val="44"/>
          <w:rtl/>
        </w:rPr>
        <w:t>خيانت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د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ارا. تيدق 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ت تيدق، كماهيرن ايت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رلو د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اندي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كن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كتي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ين </w:t>
      </w:r>
      <w:r w:rsidRPr="004C01A3">
        <w:rPr>
          <w:rFonts w:ascii="ArialJawi" w:eastAsia="Times New Roman" w:hAnsi="ArialJawi" w:cs="Traditional Arabic"/>
          <w:sz w:val="44"/>
          <w:szCs w:val="44"/>
          <w:rtl/>
        </w:rPr>
        <w:t>اخلاق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ر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كرجا بنر</w:t>
      </w:r>
      <w:r w:rsidR="004C01A3" w:rsidRPr="0033492F">
        <w:rPr>
          <w:rFonts w:ascii="ArialJawi" w:eastAsia="Times New Roman" w:hAnsi="ArialJawi" w:cs="Arabic Transparent" w:hint="cs"/>
          <w:sz w:val="42"/>
          <w:szCs w:val="40"/>
          <w:rtl/>
        </w:rPr>
        <w:t>۲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منجادي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كرجا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كوات دان أمان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4C01A3">
        <w:rPr>
          <w:rFonts w:ascii="ArialJawi" w:eastAsia="Times New Roman" w:hAnsi="ArialJawi" w:cs="Traditional Arabic"/>
          <w:sz w:val="44"/>
          <w:szCs w:val="44"/>
          <w:rtl/>
        </w:rPr>
        <w:t>فرمان الله سبحانه وتعالى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ددالم </w:t>
      </w:r>
      <w:r w:rsidRPr="004C01A3">
        <w:rPr>
          <w:rFonts w:ascii="ArialJawi" w:eastAsia="Times New Roman" w:hAnsi="ArialJawi" w:cs="Traditional Arabic"/>
          <w:sz w:val="44"/>
          <w:szCs w:val="44"/>
          <w:rtl/>
        </w:rPr>
        <w:t>سور</w:t>
      </w:r>
      <w:r w:rsidR="004C01A3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4C01A3">
        <w:rPr>
          <w:rFonts w:ascii="ArialJawi" w:eastAsia="Times New Roman" w:hAnsi="ArialJawi" w:cs="Traditional Arabic"/>
          <w:sz w:val="44"/>
          <w:szCs w:val="44"/>
          <w:rtl/>
        </w:rPr>
        <w:t xml:space="preserve"> القصص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ايات ٢٦،</w:t>
      </w:r>
    </w:p>
    <w:p w:rsidR="004C01A3" w:rsidRDefault="001208ED" w:rsidP="004C01A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1208ED">
        <w:rPr>
          <w:rFonts w:ascii="QCF_BSML" w:eastAsia="Times New Roman" w:hAnsi="QCF_BSML" w:cs="QCF_BSML"/>
          <w:sz w:val="44"/>
          <w:szCs w:val="44"/>
          <w:rtl/>
        </w:rPr>
        <w:drawing>
          <wp:inline distT="0" distB="0" distL="0" distR="0">
            <wp:extent cx="5937885" cy="516890"/>
            <wp:effectExtent l="19050" t="0" r="571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92F" w:rsidRPr="004C01A3">
        <w:rPr>
          <w:rFonts w:ascii="ArialJawi" w:eastAsia="Times New Roman" w:hAnsi="ArialJawi" w:cs="Jawi - Biasa"/>
          <w:b/>
          <w:bCs/>
          <w:sz w:val="44"/>
          <w:szCs w:val="44"/>
          <w:rtl/>
        </w:rPr>
        <w:t>مقصودث: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ساله سأور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دانتارا 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رم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وان ي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بردوا ايت بركات: 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واهاي ايه، امبي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لله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دي منجادي اور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او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هن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م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مبالا كمبي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كيت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، سسو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وه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سبا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ئيك</w:t>
      </w:r>
      <w:r w:rsidR="004C01A3" w:rsidRPr="0033492F">
        <w:rPr>
          <w:rFonts w:ascii="ArialJawi" w:eastAsia="Times New Roman" w:hAnsi="ArialJawi" w:cs="Arabic Transparent" w:hint="cs"/>
          <w:sz w:val="42"/>
          <w:szCs w:val="40"/>
          <w:rtl/>
        </w:rPr>
        <w:t>۲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اور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ايه امبيل بكرجا اياله اور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كوات، لا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ي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أمانة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"</w:t>
      </w:r>
    </w:p>
    <w:p w:rsidR="004C01A3" w:rsidRDefault="0033492F" w:rsidP="004C01A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sz w:val="44"/>
          <w:szCs w:val="44"/>
          <w:rtl/>
        </w:rPr>
        <w:t>دالم 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ام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، كبا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ئ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يكن سس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كرجا داوكور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سجا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وه مان كمم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وان دان كجوجورن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دالم ملقساناكن كرج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سرتا كسم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ورنأن حاصيل 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lastRenderedPageBreak/>
        <w:t>كرجا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دلاكوكن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. دالم هوبو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اين، كيت 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تي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كرجا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بائيك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اياله سأور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كوات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القوى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دان بر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أمانة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الأمين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4C01A3" w:rsidRPr="004C01A3" w:rsidRDefault="004C01A3" w:rsidP="004C01A3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4C01A3" w:rsidRPr="004C01A3" w:rsidRDefault="0033492F" w:rsidP="004C01A3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4C01A3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جماعة يغ درحمتي الله،</w:t>
      </w:r>
    </w:p>
    <w:p w:rsidR="004C01A3" w:rsidRDefault="0033492F" w:rsidP="004C01A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sz w:val="44"/>
          <w:szCs w:val="44"/>
          <w:rtl/>
        </w:rPr>
        <w:t>لنترن ايت سهي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كيني كراجأن تله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نل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ستي اس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يك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مبا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ونن مودال انسان سبا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اي ساله ساتو ترس ستراتي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ران</w:t>
      </w:r>
      <w:r>
        <w:rPr>
          <w:rFonts w:ascii="ArialJawi" w:eastAsia="Times New Roman" w:hAnsi="ArialJawi" w:cs="Jawi - Biasa"/>
          <w:sz w:val="44"/>
          <w:szCs w:val="44"/>
          <w:rtl/>
        </w:rPr>
        <w:t>خغ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ن مليسيا كسبلس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4C01A3">
        <w:rPr>
          <w:rFonts w:ascii="Times New Roman" w:eastAsia="Times New Roman" w:hAnsi="Times New Roman" w:cs="Times New Roman"/>
          <w:sz w:val="36"/>
          <w:szCs w:val="36"/>
        </w:rPr>
        <w:t>RMK 11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دان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ونجوركن سبا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ق </w:t>
      </w:r>
      <w:r w:rsidRPr="004C01A3">
        <w:rPr>
          <w:rFonts w:ascii="ArialJawi" w:eastAsia="Times New Roman" w:hAnsi="ArialJawi" w:cs="Jawi - Biasa"/>
          <w:b/>
          <w:bCs/>
          <w:sz w:val="44"/>
          <w:szCs w:val="44"/>
          <w:rtl/>
        </w:rPr>
        <w:t>٣٥ فراتوس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كرجا بركماهيرن تي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 منجل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تاهون ٢٠٢٠. تنتو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، اوسها ك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ره اين ممرلوكن ماس دان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ران</w:t>
      </w:r>
      <w:r>
        <w:rPr>
          <w:rFonts w:ascii="ArialJawi" w:eastAsia="Times New Roman" w:hAnsi="ArialJawi" w:cs="Jawi - Biasa"/>
          <w:sz w:val="44"/>
          <w:szCs w:val="44"/>
          <w:rtl/>
        </w:rPr>
        <w:t>خغ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تليتي تراوتما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دالم اس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يك لاتيهن.</w:t>
      </w:r>
    </w:p>
    <w:p w:rsidR="001904B1" w:rsidRDefault="0033492F" w:rsidP="004C01A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sz w:val="44"/>
          <w:szCs w:val="44"/>
          <w:rtl/>
        </w:rPr>
        <w:t>سلارس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ايت، سبا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ق </w:t>
      </w:r>
      <w:r w:rsidRPr="004C01A3">
        <w:rPr>
          <w:rFonts w:ascii="ArialJawi" w:eastAsia="Times New Roman" w:hAnsi="ArialJawi" w:cs="Jawi - Biasa"/>
          <w:b/>
          <w:bCs/>
          <w:sz w:val="44"/>
          <w:szCs w:val="44"/>
          <w:rtl/>
        </w:rPr>
        <w:t>٦٠ فراتوس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د </w:t>
      </w:r>
      <w:r w:rsidR="004C01A3">
        <w:rPr>
          <w:rFonts w:ascii="ArialJawi" w:eastAsia="Times New Roman" w:hAnsi="ArialJawi" w:cs="Arabic Transparent" w:hint="cs"/>
          <w:sz w:val="44"/>
          <w:szCs w:val="44"/>
          <w:rtl/>
        </w:rPr>
        <w:t>٥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.</w:t>
      </w:r>
      <w:r w:rsidR="004C01A3">
        <w:rPr>
          <w:rFonts w:ascii="ArialJawi" w:eastAsia="Times New Roman" w:hAnsi="ArialJawi" w:cs="Arabic Transparent" w:hint="cs"/>
          <w:sz w:val="44"/>
          <w:szCs w:val="44"/>
          <w:rtl/>
        </w:rPr>
        <w:t>١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جوت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كرجأن بهارو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اكن دوجودكن ممرلوكن كماهيرن بركاءيتن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نديديق</w:t>
      </w:r>
      <w:r w:rsidR="004C01A3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ن سرتا لاتيهن تيكنيكل دان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ؤ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وكاسيونال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4C01A3" w:rsidRPr="004C01A3">
        <w:rPr>
          <w:rFonts w:ascii="Times New Roman" w:eastAsia="Times New Roman" w:hAnsi="Times New Roman" w:cs="Times New Roman"/>
          <w:sz w:val="36"/>
          <w:szCs w:val="36"/>
        </w:rPr>
        <w:t>TVET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. سوده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ستي، اين منجادي انتارا </w:t>
      </w:r>
      <w:r w:rsidRPr="001904B1">
        <w:rPr>
          <w:rFonts w:ascii="ArialJawi" w:eastAsia="Times New Roman" w:hAnsi="ArialJawi" w:cs="Traditional Arabic"/>
          <w:sz w:val="44"/>
          <w:szCs w:val="44"/>
          <w:rtl/>
        </w:rPr>
        <w:t>فكتور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الي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كريتيكال 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 منجان،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كلكن دان ممنوهي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رلوان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رتومبوهن ايكونومي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ارا س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رتي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دران</w:t>
      </w:r>
      <w:r>
        <w:rPr>
          <w:rFonts w:ascii="ArialJawi" w:eastAsia="Times New Roman" w:hAnsi="ArialJawi" w:cs="Jawi - Biasa"/>
          <w:sz w:val="44"/>
          <w:szCs w:val="44"/>
          <w:rtl/>
        </w:rPr>
        <w:t>خغ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1904B1" w:rsidRDefault="0033492F" w:rsidP="001904B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sz w:val="44"/>
          <w:szCs w:val="44"/>
          <w:rtl/>
        </w:rPr>
        <w:t>والاو 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ايمانا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ون، حسرت اين مو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كين سوكر د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اي سأنداي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اد س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لينتير كال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كيت ا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وبه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رسي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سي تنت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اليرن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نديديق</w:t>
      </w:r>
      <w:r w:rsidR="001904B1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ن تيكنيكل دان لاتيهن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ؤ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وكاسيونال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سري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دأ</w:t>
      </w:r>
      <w:r>
        <w:rPr>
          <w:rFonts w:ascii="ArialJawi" w:eastAsia="Times New Roman" w:hAnsi="ArialJawi" w:cs="Jawi - Biasa"/>
          <w:sz w:val="44"/>
          <w:szCs w:val="44"/>
          <w:rtl/>
        </w:rPr>
        <w:t>غضف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يليهن كدوا.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ندا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اين اداله كور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ت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ت كران هالا توجو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مبا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ونن ايكونومي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ارا اكن ممرلوكن لبيه راماي تنا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كرجا ماهير در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د اليرن ترسبوت. بهكن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كرجأن دالم بيد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اين 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و منجنجيكن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تن تي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ي.</w:t>
      </w:r>
    </w:p>
    <w:p w:rsidR="001904B1" w:rsidRDefault="0033492F" w:rsidP="001904B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sz w:val="44"/>
          <w:szCs w:val="44"/>
          <w:rtl/>
        </w:rPr>
        <w:lastRenderedPageBreak/>
        <w:t xml:space="preserve">براسسكن ايت، </w:t>
      </w:r>
      <w:r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رو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لاجر ل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سن سكوله دان ايبوبا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سكالين، ماريله كيت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يسي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لوا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يكوتي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رو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رام لاتيهن كماهيرن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تردا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ت دسلوروه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ارا ملالوءي كمنترين سومبر مأنسي. تردا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ت سبا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ق ٣٢ بواه اينستيتوسي لاتيهن جابتن تنا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مأنسي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1904B1" w:rsidRPr="001904B1">
        <w:rPr>
          <w:rFonts w:ascii="Times New Roman" w:hAnsi="Times New Roman" w:cs="Times New Roman"/>
          <w:sz w:val="36"/>
          <w:szCs w:val="36"/>
          <w:lang w:val="ms-MY"/>
        </w:rPr>
        <w:t>ILJTM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برسديا منريما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لاجر دسم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سوكو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ن دانا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كتن كماهيرن ملالوءي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ربادنن تابو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نديديقن كماهيرن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1904B1" w:rsidRPr="001904B1">
        <w:rPr>
          <w:rFonts w:ascii="Times New Roman" w:hAnsi="Times New Roman" w:cs="Times New Roman"/>
          <w:sz w:val="36"/>
          <w:szCs w:val="36"/>
          <w:lang w:val="ms-MY"/>
        </w:rPr>
        <w:t>PTPK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1904B1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1904B1" w:rsidRDefault="0033492F" w:rsidP="001904B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sz w:val="44"/>
          <w:szCs w:val="44"/>
          <w:rtl/>
        </w:rPr>
        <w:t>اين سكالي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وس ممبوك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لوا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ولو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كرجا اونتوق مني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كتكن لا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 تاه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كماهيرن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1904B1" w:rsidRPr="001904B1">
        <w:rPr>
          <w:rFonts w:ascii="Times New Roman" w:hAnsi="Times New Roman" w:cs="Times New Roman"/>
          <w:i/>
          <w:sz w:val="32"/>
          <w:szCs w:val="32"/>
          <w:lang w:val="ms-MY"/>
        </w:rPr>
        <w:t>upskilling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، لاتيهن سمولا اونتوق مني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كتكن كماهيرن سديا اد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1904B1" w:rsidRPr="009C59B0">
        <w:rPr>
          <w:rFonts w:ascii="Times New Roman" w:hAnsi="Times New Roman" w:cs="Times New Roman"/>
          <w:i/>
          <w:sz w:val="28"/>
          <w:szCs w:val="28"/>
          <w:lang w:val="ms-MY"/>
        </w:rPr>
        <w:t>reskilling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دان لاتيهن بهارو 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وكو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كماهيرن سديا اد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1904B1" w:rsidRPr="009C59B0">
        <w:rPr>
          <w:rFonts w:ascii="Times New Roman" w:hAnsi="Times New Roman" w:cs="Times New Roman"/>
          <w:i/>
          <w:sz w:val="28"/>
          <w:szCs w:val="28"/>
          <w:lang w:val="ms-MY"/>
        </w:rPr>
        <w:t>multiskilling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دلقسن</w:t>
      </w:r>
      <w:r w:rsidR="001904B1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كن اوليه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مبا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ونن سومبر مأنسي برحد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1904B1" w:rsidRPr="001904B1">
        <w:rPr>
          <w:rFonts w:ascii="Times New Roman" w:hAnsi="Times New Roman" w:cs="Times New Roman"/>
          <w:sz w:val="36"/>
          <w:szCs w:val="36"/>
          <w:lang w:val="ms-MY"/>
        </w:rPr>
        <w:t>PSMB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ي ممنوهي تونتوتن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كرجأن ماس هاد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منروسي كونسي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مبلاجرن س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نج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حياة.</w:t>
      </w:r>
    </w:p>
    <w:p w:rsidR="001904B1" w:rsidRPr="001904B1" w:rsidRDefault="001904B1" w:rsidP="001904B1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1904B1" w:rsidRPr="001904B1" w:rsidRDefault="0033492F" w:rsidP="001904B1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1904B1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جماعة يغ درحمتي الله،</w:t>
      </w:r>
    </w:p>
    <w:p w:rsidR="001904B1" w:rsidRDefault="0033492F" w:rsidP="001904B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كرجأن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داوتوسكن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د كيت اداله سواتو بنتوق ك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ياتن اونتوق مندا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تكن رزقي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حلال دان ترماسوق سبا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اي </w:t>
      </w:r>
      <w:r w:rsidR="001904B1">
        <w:rPr>
          <w:rFonts w:ascii="ArialJawi" w:eastAsia="Times New Roman" w:hAnsi="ArialJawi" w:cs="Jawi - Biasa"/>
          <w:sz w:val="44"/>
          <w:szCs w:val="44"/>
          <w:rtl/>
        </w:rPr>
        <w:t>عبادة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جك ممنوهي شرط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1904B1" w:rsidRPr="001904B1">
        <w:rPr>
          <w:rFonts w:ascii="Times New Roman" w:eastAsia="Times New Roman" w:hAnsi="Times New Roman" w:cs="Times New Roman" w:hint="cs"/>
          <w:sz w:val="40"/>
          <w:szCs w:val="40"/>
          <w:rtl/>
        </w:rPr>
        <w:t>٢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. كرجا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حلال برمعنى ممباوا رزقي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بركت اونتوق من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كهيدو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سنديري ماهو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ون كلوار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. مانكالا،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كرجأن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بر</w:t>
      </w:r>
      <w:r w:rsidR="001904B1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</w:t>
      </w:r>
      <w:r w:rsidR="001904B1">
        <w:rPr>
          <w:rFonts w:ascii="ArialJawi" w:eastAsia="Times New Roman" w:hAnsi="ArialJawi" w:cs="Jawi - Biasa" w:hint="cs"/>
          <w:sz w:val="44"/>
          <w:szCs w:val="44"/>
          <w:rtl/>
        </w:rPr>
        <w:t>ص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وركن حرام دان شبهات دلار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اوليه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كران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ببكن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ينتو كبركتن رزقي ترتوتو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. جلس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، بكرجا بوكن سقدر ممنوهي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رلوان جسماني سمات</w:t>
      </w:r>
      <w:r w:rsidR="001904B1" w:rsidRPr="0033492F">
        <w:rPr>
          <w:rFonts w:ascii="Times New Roman" w:eastAsia="Times New Roman" w:hAnsi="Times New Roman" w:cs="Times New Roman" w:hint="cs"/>
          <w:sz w:val="44"/>
          <w:szCs w:val="44"/>
          <w:rtl/>
        </w:rPr>
        <w:t>٢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تتا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 توروت م</w:t>
      </w:r>
      <w:r>
        <w:rPr>
          <w:rFonts w:ascii="ArialJawi" w:eastAsia="Times New Roman" w:hAnsi="ArialJawi" w:cs="Jawi - Biasa"/>
          <w:sz w:val="44"/>
          <w:szCs w:val="44"/>
          <w:rtl/>
        </w:rPr>
        <w:t>غغ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كت روحاني سس</w:t>
      </w:r>
      <w:r w:rsidR="001904B1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ايت سماكين دكت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وتعالى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مها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مبري رزقي. </w:t>
      </w:r>
    </w:p>
    <w:p w:rsidR="001904B1" w:rsidRDefault="0033492F" w:rsidP="001904B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sz w:val="44"/>
          <w:szCs w:val="44"/>
          <w:rtl/>
        </w:rPr>
        <w:lastRenderedPageBreak/>
        <w:t>نامون، 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ممبيمب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كن دزمان ماتيريالايستي</w:t>
      </w:r>
      <w:r w:rsidR="001904B1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اين اياله كتندوسن روحاني س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لينتير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كرجا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اءوت سبا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ق مو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كين ككايأن تن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 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دوليكن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ون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 دان سومبر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. اي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تله،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كرجأن اتاو سومبر رزقي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حرام دان شبهات تيدق اكن دتريما اوليه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وتعالى </w:t>
      </w:r>
      <w:r w:rsidRPr="001904B1">
        <w:rPr>
          <w:rFonts w:ascii="ArialJawi" w:eastAsia="Times New Roman" w:hAnsi="ArialJawi" w:cs="Traditional Arabic"/>
          <w:sz w:val="44"/>
          <w:szCs w:val="44"/>
          <w:rtl/>
        </w:rPr>
        <w:t>د</w:t>
      </w:r>
      <w:r w:rsidR="001904B1"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Pr="001904B1">
        <w:rPr>
          <w:rFonts w:ascii="ArialJawi" w:eastAsia="Times New Roman" w:hAnsi="ArialJawi" w:cs="Traditional Arabic"/>
          <w:sz w:val="44"/>
          <w:szCs w:val="44"/>
          <w:rtl/>
        </w:rPr>
        <w:t>خيرة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ننتي. جوسترو، ستيا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كرجا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رلو ممستيكن جسماني دان روحاني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سإيمب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ملالوءي </w:t>
      </w:r>
      <w:r>
        <w:rPr>
          <w:rFonts w:ascii="ArialJawi" w:eastAsia="Times New Roman" w:hAnsi="ArialJawi" w:cs="Jawi - Biasa"/>
          <w:sz w:val="44"/>
          <w:szCs w:val="44"/>
          <w:rtl/>
        </w:rPr>
        <w:t>فغ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واسأن علمو دان كماهيرن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ممبوليهكن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لبا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اي </w:t>
      </w:r>
      <w:r w:rsidRPr="001904B1">
        <w:rPr>
          <w:rFonts w:ascii="ArialJawi" w:eastAsia="Times New Roman" w:hAnsi="ArialJawi" w:cs="Traditional Arabic"/>
          <w:sz w:val="44"/>
          <w:szCs w:val="44"/>
          <w:rtl/>
        </w:rPr>
        <w:t>منفعة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دنعمتي. </w:t>
      </w:r>
      <w:r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يقين،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كرجا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بركماهيرن 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و منجادي </w:t>
      </w:r>
      <w:r>
        <w:rPr>
          <w:rFonts w:ascii="ArialJawi" w:eastAsia="Times New Roman" w:hAnsi="ArialJawi" w:cs="Jawi - Biasa"/>
          <w:sz w:val="44"/>
          <w:szCs w:val="44"/>
          <w:rtl/>
        </w:rPr>
        <w:t>فغض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رق دالم مني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كتكن ايكونومي اونتوق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ارا كهيدو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ن ديري دان كلوار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. لبيه جا</w:t>
      </w:r>
      <w:r w:rsidR="001904B1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وه لا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ي، مريك جو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بوليه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حاصيلكن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لبا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اي اينو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ؤ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اسي بارو دان كرياتي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ؤ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يتي اونتوق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لسايكن مسئل</w:t>
      </w:r>
      <w:r w:rsidR="001904B1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هيدو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مشاركت. بوكنكه علمو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904B1">
        <w:rPr>
          <w:rFonts w:ascii="ArialJawi" w:eastAsia="Times New Roman" w:hAnsi="ArialJawi" w:cs="Traditional Arabic"/>
          <w:sz w:val="44"/>
          <w:szCs w:val="44"/>
          <w:rtl/>
        </w:rPr>
        <w:t>دمنفعتكن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مرو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اكن ساله ساتو در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د تي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عمالن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ممبري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اهلا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برتروسن والاو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ون ستله مني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ل دنيا؟.</w:t>
      </w:r>
    </w:p>
    <w:p w:rsidR="001904B1" w:rsidRPr="001904B1" w:rsidRDefault="0033492F" w:rsidP="001904B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1904B1">
        <w:rPr>
          <w:rFonts w:ascii="ArialJawi" w:eastAsia="Times New Roman" w:hAnsi="ArialJawi" w:cs="Jawi - Biasa"/>
          <w:sz w:val="16"/>
          <w:szCs w:val="16"/>
          <w:rtl/>
        </w:rPr>
        <w:br/>
      </w:r>
      <w:r w:rsidRPr="001904B1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جماعة يغ درحمتي الله،</w:t>
      </w:r>
    </w:p>
    <w:p w:rsidR="001904B1" w:rsidRDefault="0033492F" w:rsidP="001904B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3492F">
        <w:rPr>
          <w:rFonts w:ascii="ArialJawi" w:eastAsia="Times New Roman" w:hAnsi="ArialJawi" w:cs="Jawi - Biasa"/>
          <w:sz w:val="44"/>
          <w:szCs w:val="44"/>
          <w:rtl/>
        </w:rPr>
        <w:t>سم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نا مجليس سمبوتن </w:t>
      </w:r>
      <w:r w:rsidRPr="001904B1">
        <w:rPr>
          <w:rFonts w:ascii="ArialJawi" w:eastAsia="Times New Roman" w:hAnsi="ArialJawi" w:cs="Jawi - Biasa"/>
          <w:b/>
          <w:bCs/>
          <w:sz w:val="44"/>
          <w:szCs w:val="44"/>
          <w:rtl/>
        </w:rPr>
        <w:t>هاري فكرجا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د تاهون اين </w:t>
      </w:r>
      <w:r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رو </w:t>
      </w:r>
      <w:r>
        <w:rPr>
          <w:rFonts w:ascii="ArialJawi" w:eastAsia="Times New Roman" w:hAnsi="ArialJawi" w:cs="Jawi - Biasa"/>
          <w:sz w:val="44"/>
          <w:szCs w:val="44"/>
          <w:rtl/>
        </w:rPr>
        <w:t>سيداغ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جماعة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سكالين، ماريله كيت ممبريكن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ريستاسي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تر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بائيك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دالم ملقساناكن ت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جواب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أمان</w:t>
      </w:r>
      <w:r w:rsidR="001904B1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كن. مودهن</w:t>
      </w:r>
      <w:r w:rsidR="001904B1" w:rsidRPr="001904B1">
        <w:rPr>
          <w:rFonts w:ascii="Times New Roman" w:eastAsia="Times New Roman" w:hAnsi="Times New Roman" w:cs="Times New Roman" w:hint="cs"/>
          <w:sz w:val="40"/>
          <w:szCs w:val="40"/>
          <w:rtl/>
        </w:rPr>
        <w:t>٢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كرجأن كيت منجادي ساتو </w:t>
      </w:r>
      <w:r w:rsidR="001904B1">
        <w:rPr>
          <w:rFonts w:ascii="ArialJawi" w:eastAsia="Times New Roman" w:hAnsi="ArialJawi" w:cs="Jawi - Biasa"/>
          <w:sz w:val="44"/>
          <w:szCs w:val="44"/>
          <w:rtl/>
        </w:rPr>
        <w:t>عبادة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دسيسي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وتعالى دان بر</w:t>
      </w:r>
      <w:r w:rsidR="001904B1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ايا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ومب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د كماجوان دنيا سرتا كسجهترأن </w:t>
      </w:r>
      <w:r w:rsidRPr="001904B1">
        <w:rPr>
          <w:rFonts w:ascii="ArialJawi" w:eastAsia="Times New Roman" w:hAnsi="ArialJawi" w:cs="Traditional Arabic"/>
          <w:sz w:val="44"/>
          <w:szCs w:val="44"/>
          <w:rtl/>
        </w:rPr>
        <w:t>د</w:t>
      </w:r>
      <w:r w:rsidR="001904B1"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Pr="001904B1">
        <w:rPr>
          <w:rFonts w:ascii="ArialJawi" w:eastAsia="Times New Roman" w:hAnsi="ArialJawi" w:cs="Traditional Arabic"/>
          <w:sz w:val="44"/>
          <w:szCs w:val="44"/>
          <w:rtl/>
        </w:rPr>
        <w:t>خيرة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كلق.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1904B1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904B1">
        <w:rPr>
          <w:rFonts w:ascii="ArialJawi" w:eastAsia="Times New Roman" w:hAnsi="ArialJawi" w:cs="Traditional Arabic"/>
          <w:sz w:val="44"/>
          <w:szCs w:val="44"/>
          <w:rtl/>
        </w:rPr>
        <w:t>خيري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904B1">
        <w:rPr>
          <w:rFonts w:ascii="ArialJawi" w:eastAsia="Times New Roman" w:hAnsi="ArialJawi" w:cs="Traditional Arabic"/>
          <w:sz w:val="44"/>
          <w:szCs w:val="44"/>
          <w:rtl/>
        </w:rPr>
        <w:t>خطبة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د مي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 اين، ببرا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ركارا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بوليه دسيم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33492F">
        <w:rPr>
          <w:rFonts w:ascii="ArialJawi" w:eastAsia="Times New Roman" w:hAnsi="ArialJawi" w:cs="Jawi - Biasa"/>
          <w:sz w:val="44"/>
          <w:szCs w:val="44"/>
          <w:rtl/>
        </w:rPr>
        <w:t>ولكن اياله:</w:t>
      </w:r>
    </w:p>
    <w:p w:rsidR="001904B1" w:rsidRPr="001904B1" w:rsidRDefault="001904B1" w:rsidP="001904B1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1904B1" w:rsidTr="005445F1">
        <w:tc>
          <w:tcPr>
            <w:tcW w:w="1008" w:type="dxa"/>
          </w:tcPr>
          <w:p w:rsidR="001904B1" w:rsidRPr="005445F1" w:rsidRDefault="001904B1" w:rsidP="001904B1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5445F1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فرتام:</w:t>
            </w:r>
          </w:p>
        </w:tc>
        <w:tc>
          <w:tcPr>
            <w:tcW w:w="8568" w:type="dxa"/>
          </w:tcPr>
          <w:p w:rsidR="001904B1" w:rsidRDefault="001904B1" w:rsidP="001904B1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كرجا بركماهيرن اداله تول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بلاك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مبا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ونن سسبواه ن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ض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ارا ي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ممبري </w:t>
            </w:r>
            <w:r w:rsidRPr="005445F1">
              <w:rPr>
                <w:rFonts w:ascii="ArialJawi" w:eastAsia="Times New Roman" w:hAnsi="ArialJawi" w:cs="Traditional Arabic"/>
                <w:sz w:val="44"/>
                <w:szCs w:val="44"/>
                <w:rtl/>
              </w:rPr>
              <w:lastRenderedPageBreak/>
              <w:t>منفعة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ك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د ا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ض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ام، ب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سا دان ن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ض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ارا.</w:t>
            </w:r>
          </w:p>
        </w:tc>
      </w:tr>
      <w:tr w:rsidR="001904B1" w:rsidTr="005445F1">
        <w:tc>
          <w:tcPr>
            <w:tcW w:w="1008" w:type="dxa"/>
          </w:tcPr>
          <w:p w:rsidR="001904B1" w:rsidRPr="005445F1" w:rsidRDefault="001904B1" w:rsidP="001904B1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5445F1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lastRenderedPageBreak/>
              <w:t>كدوا:</w:t>
            </w:r>
          </w:p>
        </w:tc>
        <w:tc>
          <w:tcPr>
            <w:tcW w:w="8568" w:type="dxa"/>
          </w:tcPr>
          <w:p w:rsidR="001904B1" w:rsidRDefault="001904B1" w:rsidP="005445F1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5445F1">
              <w:rPr>
                <w:rFonts w:ascii="ArialJawi" w:eastAsia="Times New Roman" w:hAnsi="ArialJawi" w:cs="Traditional Arabic"/>
                <w:sz w:val="44"/>
                <w:szCs w:val="44"/>
                <w:rtl/>
              </w:rPr>
              <w:t>صفة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كوات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(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القوى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)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دان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أمانة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(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الأمين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)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ي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دتم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ا ددالم ديري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كرجا اكن م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حاصيلكن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كرجا ي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برنيلاي ايتيكا دان اينت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ض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ريتي تي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غض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ي.</w:t>
            </w:r>
          </w:p>
        </w:tc>
      </w:tr>
      <w:tr w:rsidR="001904B1" w:rsidTr="005445F1">
        <w:tc>
          <w:tcPr>
            <w:tcW w:w="1008" w:type="dxa"/>
          </w:tcPr>
          <w:p w:rsidR="001904B1" w:rsidRPr="005445F1" w:rsidRDefault="001904B1" w:rsidP="001904B1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5445F1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كتيض:</w:t>
            </w:r>
          </w:p>
        </w:tc>
        <w:tc>
          <w:tcPr>
            <w:tcW w:w="8568" w:type="dxa"/>
          </w:tcPr>
          <w:p w:rsidR="001904B1" w:rsidRDefault="001904B1" w:rsidP="005445F1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الله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سبحانه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وتعالى م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ث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وكا</w:t>
            </w:r>
            <w:r w:rsidR="005445F1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ء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 همبا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ث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ي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بكرجا سرتا ممبوك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ينتو كبركتن رزقي اونتوق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ث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جك مريك منجا</w:t>
            </w:r>
            <w:r w:rsidR="005445F1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ء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وهي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كرجأن ي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بر</w:t>
            </w:r>
            <w:r w:rsidR="005445F1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ع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ن</w:t>
            </w:r>
            <w:r w:rsidR="005445F1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ص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وركن حرام دان شبهات ددالم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33492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</w:tbl>
    <w:p w:rsidR="0033492F" w:rsidRPr="001904B1" w:rsidRDefault="001208ED" w:rsidP="005445F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1208ED">
        <w:rPr>
          <w:rFonts w:ascii="QCF_BSML" w:hAnsi="QCF_BSML" w:cs="QCF_BSML"/>
          <w:sz w:val="44"/>
          <w:szCs w:val="44"/>
          <w:rtl/>
        </w:rPr>
        <w:drawing>
          <wp:inline distT="0" distB="0" distL="0" distR="0">
            <wp:extent cx="5937885" cy="1021080"/>
            <wp:effectExtent l="19050" t="0" r="571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92F" w:rsidRPr="005445F1">
        <w:rPr>
          <w:rFonts w:ascii="ArialJawi" w:eastAsia="Times New Roman" w:hAnsi="ArialJawi" w:cs="Jawi - Biasa"/>
          <w:b/>
          <w:bCs/>
          <w:sz w:val="44"/>
          <w:szCs w:val="44"/>
          <w:rtl/>
        </w:rPr>
        <w:t>مقصودث: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5445F1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ا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كامو كاتاكن ايت تيد</w:t>
      </w:r>
      <w:r w:rsidR="005445F1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له بنر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بهكن سسيا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ا ي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رهكن ديري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د الله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مماتوهي 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رينته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سد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اي 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ولا بر</w:t>
      </w:r>
      <w:r w:rsidR="005445F1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وسها سو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اي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بائيك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عمالن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، مك اي اكن بر</w:t>
      </w:r>
      <w:r w:rsidR="005445F1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وليه 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اهلا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دسيسي توهن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، دان تيد</w:t>
      </w:r>
      <w:r w:rsidR="005445F1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له اد كبيمب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ن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دري برلاكو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كجادين ي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تيدق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بائيك)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ترهاد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 مريك، دان مريك 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ولا تيدق اكن بردوك</w:t>
      </w:r>
      <w:r w:rsidR="0033492F">
        <w:rPr>
          <w:rFonts w:ascii="ArialJawi" w:eastAsia="Times New Roman" w:hAnsi="ArialJawi" w:cs="Jawi - Biasa"/>
          <w:sz w:val="44"/>
          <w:szCs w:val="44"/>
          <w:rtl/>
        </w:rPr>
        <w:t>خ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يتا</w:t>
      </w:r>
      <w:r w:rsidR="005445F1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33492F" w:rsidRPr="0033492F">
        <w:rPr>
          <w:rFonts w:ascii="ArialJawi" w:eastAsia="Times New Roman" w:hAnsi="ArialJawi" w:cs="Jawi - Biasa"/>
          <w:sz w:val="44"/>
          <w:szCs w:val="44"/>
          <w:rtl/>
        </w:rPr>
        <w:t>سوره البقرة: ١١٢</w:t>
      </w:r>
      <w:r w:rsidR="004C01A3">
        <w:rPr>
          <w:rFonts w:ascii="ArialJawi" w:eastAsia="Times New Roman" w:hAnsi="ArialJawi" w:cs="Jawi - Biasa"/>
          <w:sz w:val="44"/>
          <w:szCs w:val="44"/>
          <w:rtl/>
        </w:rPr>
        <w:t>)</w:t>
      </w:r>
    </w:p>
    <w:p w:rsidR="00093111" w:rsidRPr="005445F1" w:rsidRDefault="00093111" w:rsidP="0033492F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343150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4A2CEE">
      <w:pPr>
        <w:spacing w:after="0" w:line="240" w:lineRule="auto"/>
        <w:jc w:val="center"/>
        <w:outlineLvl w:val="0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9064CD" w:rsidRDefault="002D7A0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>
        <w:rPr>
          <w:rFonts w:ascii="Arb Naskh" w:hAnsi="Arb Naskh" w:cs="Traditional Arabic" w:hint="cs"/>
          <w:noProof/>
          <w:sz w:val="46"/>
          <w:szCs w:val="44"/>
        </w:rPr>
        <w:lastRenderedPageBreak/>
        <w:drawing>
          <wp:inline distT="0" distB="0" distL="0" distR="0">
            <wp:extent cx="5934075" cy="2428875"/>
            <wp:effectExtent l="19050" t="0" r="9525" b="0"/>
            <wp:docPr id="15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فرليندوغنمو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026E4A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سايغ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دكالغن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سموض دغنث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سفنجغ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026E4A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299085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D51254"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D5" w:rsidRDefault="003A16D5" w:rsidP="005E2F23">
      <w:pPr>
        <w:spacing w:after="0" w:line="240" w:lineRule="auto"/>
      </w:pPr>
      <w:r>
        <w:separator/>
      </w:r>
    </w:p>
  </w:endnote>
  <w:endnote w:type="continuationSeparator" w:id="0">
    <w:p w:rsidR="003A16D5" w:rsidRDefault="003A16D5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2F" w:rsidRDefault="00240AE5">
    <w:pPr>
      <w:pStyle w:val="Footer"/>
      <w:jc w:val="center"/>
    </w:pPr>
    <w:fldSimple w:instr=" PAGE   \* MERGEFORMAT ">
      <w:r w:rsidR="001208ED">
        <w:rPr>
          <w:noProof/>
        </w:rPr>
        <w:t>6</w:t>
      </w:r>
    </w:fldSimple>
  </w:p>
  <w:p w:rsidR="0033492F" w:rsidRDefault="003349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D5" w:rsidRDefault="003A16D5" w:rsidP="005E2F23">
      <w:pPr>
        <w:spacing w:after="0" w:line="240" w:lineRule="auto"/>
      </w:pPr>
      <w:r>
        <w:separator/>
      </w:r>
    </w:p>
  </w:footnote>
  <w:footnote w:type="continuationSeparator" w:id="0">
    <w:p w:rsidR="003A16D5" w:rsidRDefault="003A16D5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C7C"/>
    <w:rsid w:val="00034024"/>
    <w:rsid w:val="00037AAD"/>
    <w:rsid w:val="000415E2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3B92"/>
    <w:rsid w:val="001208ED"/>
    <w:rsid w:val="0012117F"/>
    <w:rsid w:val="0012198A"/>
    <w:rsid w:val="00125880"/>
    <w:rsid w:val="00131EDD"/>
    <w:rsid w:val="0013340A"/>
    <w:rsid w:val="0013702F"/>
    <w:rsid w:val="0014119F"/>
    <w:rsid w:val="00141565"/>
    <w:rsid w:val="00143AEC"/>
    <w:rsid w:val="00146390"/>
    <w:rsid w:val="00147092"/>
    <w:rsid w:val="00147816"/>
    <w:rsid w:val="00150462"/>
    <w:rsid w:val="001516AB"/>
    <w:rsid w:val="00151E6B"/>
    <w:rsid w:val="001545FA"/>
    <w:rsid w:val="0015747C"/>
    <w:rsid w:val="001574FD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904B1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0AE5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7"/>
    <w:rsid w:val="002620DD"/>
    <w:rsid w:val="0027080E"/>
    <w:rsid w:val="0027683E"/>
    <w:rsid w:val="002772A2"/>
    <w:rsid w:val="0028581B"/>
    <w:rsid w:val="00287CDE"/>
    <w:rsid w:val="00290CAA"/>
    <w:rsid w:val="00291AEF"/>
    <w:rsid w:val="002A160C"/>
    <w:rsid w:val="002A2096"/>
    <w:rsid w:val="002B0703"/>
    <w:rsid w:val="002B103C"/>
    <w:rsid w:val="002B121B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2847"/>
    <w:rsid w:val="003168DC"/>
    <w:rsid w:val="00323647"/>
    <w:rsid w:val="003260E7"/>
    <w:rsid w:val="00327B13"/>
    <w:rsid w:val="003315E6"/>
    <w:rsid w:val="003327B5"/>
    <w:rsid w:val="0033492F"/>
    <w:rsid w:val="00341BFA"/>
    <w:rsid w:val="003479AD"/>
    <w:rsid w:val="00347C21"/>
    <w:rsid w:val="00350980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DEF"/>
    <w:rsid w:val="003837F8"/>
    <w:rsid w:val="00383E1D"/>
    <w:rsid w:val="00384616"/>
    <w:rsid w:val="0038463D"/>
    <w:rsid w:val="0038670A"/>
    <w:rsid w:val="003918B5"/>
    <w:rsid w:val="00391968"/>
    <w:rsid w:val="003959AB"/>
    <w:rsid w:val="003A06F6"/>
    <w:rsid w:val="003A16D5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FD9"/>
    <w:rsid w:val="003F4A5F"/>
    <w:rsid w:val="003F5854"/>
    <w:rsid w:val="003F5BC7"/>
    <w:rsid w:val="003F6561"/>
    <w:rsid w:val="00401328"/>
    <w:rsid w:val="00401F12"/>
    <w:rsid w:val="00403ED4"/>
    <w:rsid w:val="004044A5"/>
    <w:rsid w:val="00405651"/>
    <w:rsid w:val="0040771E"/>
    <w:rsid w:val="00411049"/>
    <w:rsid w:val="00412BFF"/>
    <w:rsid w:val="00414A95"/>
    <w:rsid w:val="00414FFB"/>
    <w:rsid w:val="00415879"/>
    <w:rsid w:val="00420D0B"/>
    <w:rsid w:val="0042298B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FFE"/>
    <w:rsid w:val="00480002"/>
    <w:rsid w:val="00480637"/>
    <w:rsid w:val="004809B8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CEE"/>
    <w:rsid w:val="004A4F3D"/>
    <w:rsid w:val="004A7049"/>
    <w:rsid w:val="004A74FC"/>
    <w:rsid w:val="004A7714"/>
    <w:rsid w:val="004B0B2B"/>
    <w:rsid w:val="004B403E"/>
    <w:rsid w:val="004C01A3"/>
    <w:rsid w:val="004C5179"/>
    <w:rsid w:val="004C5F4E"/>
    <w:rsid w:val="004D33D6"/>
    <w:rsid w:val="004D5393"/>
    <w:rsid w:val="004D681C"/>
    <w:rsid w:val="004D7AF7"/>
    <w:rsid w:val="004E0575"/>
    <w:rsid w:val="004E1ED3"/>
    <w:rsid w:val="004E283D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17F90"/>
    <w:rsid w:val="005268E6"/>
    <w:rsid w:val="00526E36"/>
    <w:rsid w:val="00530AF8"/>
    <w:rsid w:val="00532B40"/>
    <w:rsid w:val="00533AE5"/>
    <w:rsid w:val="00534CB4"/>
    <w:rsid w:val="00536BE0"/>
    <w:rsid w:val="00544138"/>
    <w:rsid w:val="005445F1"/>
    <w:rsid w:val="0054506D"/>
    <w:rsid w:val="00550B5C"/>
    <w:rsid w:val="00551A73"/>
    <w:rsid w:val="005555F0"/>
    <w:rsid w:val="0055697D"/>
    <w:rsid w:val="005572D0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7D85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5D38"/>
    <w:rsid w:val="00676482"/>
    <w:rsid w:val="006824B6"/>
    <w:rsid w:val="00687914"/>
    <w:rsid w:val="006924F9"/>
    <w:rsid w:val="006950F9"/>
    <w:rsid w:val="00696175"/>
    <w:rsid w:val="00696855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5F4A"/>
    <w:rsid w:val="006F0A9B"/>
    <w:rsid w:val="006F0E90"/>
    <w:rsid w:val="006F24E1"/>
    <w:rsid w:val="006F2BAF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5B5C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009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400D"/>
    <w:rsid w:val="009343C0"/>
    <w:rsid w:val="009344BE"/>
    <w:rsid w:val="00937336"/>
    <w:rsid w:val="00937749"/>
    <w:rsid w:val="00937DC1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6089"/>
    <w:rsid w:val="00A36957"/>
    <w:rsid w:val="00A40016"/>
    <w:rsid w:val="00A4094F"/>
    <w:rsid w:val="00A432C4"/>
    <w:rsid w:val="00A4396F"/>
    <w:rsid w:val="00A4453D"/>
    <w:rsid w:val="00A45FD5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000A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10460"/>
    <w:rsid w:val="00B10F74"/>
    <w:rsid w:val="00B1671B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4C7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276"/>
    <w:rsid w:val="00D55AF6"/>
    <w:rsid w:val="00D56B02"/>
    <w:rsid w:val="00D57C6B"/>
    <w:rsid w:val="00D61BDA"/>
    <w:rsid w:val="00D61DC0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3D07"/>
    <w:rsid w:val="00E46EC5"/>
    <w:rsid w:val="00E46F5D"/>
    <w:rsid w:val="00E52A51"/>
    <w:rsid w:val="00E54EC5"/>
    <w:rsid w:val="00E56741"/>
    <w:rsid w:val="00E56D9E"/>
    <w:rsid w:val="00E602C2"/>
    <w:rsid w:val="00E632E3"/>
    <w:rsid w:val="00E64F68"/>
    <w:rsid w:val="00E66630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EF5"/>
    <w:rsid w:val="00EA6953"/>
    <w:rsid w:val="00EB0DD7"/>
    <w:rsid w:val="00EB257E"/>
    <w:rsid w:val="00EB31EE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77A"/>
    <w:rsid w:val="00F23EAC"/>
    <w:rsid w:val="00F2693B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765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8450B-28D1-4F88-84E9-82C485C1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44</cp:revision>
  <cp:lastPrinted>2016-03-03T08:49:00Z</cp:lastPrinted>
  <dcterms:created xsi:type="dcterms:W3CDTF">2016-03-15T23:47:00Z</dcterms:created>
  <dcterms:modified xsi:type="dcterms:W3CDTF">2016-04-28T08:34:00Z</dcterms:modified>
</cp:coreProperties>
</file>